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1105"/>
        <w:gridCol w:w="3714"/>
        <w:gridCol w:w="2410"/>
      </w:tblGrid>
      <w:tr w:rsidR="004B117C" w:rsidRPr="00E7593F" w:rsidTr="003E77B7">
        <w:trPr>
          <w:trHeight w:val="1692"/>
          <w:jc w:val="center"/>
        </w:trPr>
        <w:tc>
          <w:tcPr>
            <w:tcW w:w="10065" w:type="dxa"/>
            <w:gridSpan w:val="4"/>
            <w:shd w:val="clear" w:color="auto" w:fill="FFC000"/>
            <w:vAlign w:val="center"/>
          </w:tcPr>
          <w:p w:rsidR="004B117C" w:rsidRPr="004F676F" w:rsidRDefault="004B117C" w:rsidP="003E77B7">
            <w:pPr>
              <w:tabs>
                <w:tab w:val="center" w:pos="4641"/>
                <w:tab w:val="left" w:pos="5340"/>
              </w:tabs>
              <w:spacing w:after="0" w:line="360" w:lineRule="auto"/>
              <w:jc w:val="center"/>
              <w:rPr>
                <w:rFonts w:ascii="Arial" w:hAnsi="Arial" w:cs="Arial"/>
                <w:b/>
                <w:color w:val="31849B"/>
                <w:sz w:val="20"/>
              </w:rPr>
            </w:pPr>
            <w:bookmarkStart w:id="0" w:name="_GoBack"/>
            <w:bookmarkEnd w:id="0"/>
            <w:r>
              <w:rPr>
                <w:noProof/>
                <w:lang w:eastAsia="fr-FR"/>
              </w:rPr>
              <mc:AlternateContent>
                <mc:Choice Requires="wps">
                  <w:drawing>
                    <wp:anchor distT="0" distB="0" distL="114300" distR="114300" simplePos="0" relativeHeight="251664384" behindDoc="0" locked="0" layoutInCell="1" allowOverlap="1">
                      <wp:simplePos x="0" y="0"/>
                      <wp:positionH relativeFrom="column">
                        <wp:posOffset>4834255</wp:posOffset>
                      </wp:positionH>
                      <wp:positionV relativeFrom="paragraph">
                        <wp:posOffset>86995</wp:posOffset>
                      </wp:positionV>
                      <wp:extent cx="998855" cy="554990"/>
                      <wp:effectExtent l="0" t="0" r="10795" b="1651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554990"/>
                              </a:xfrm>
                              <a:prstGeom prst="rect">
                                <a:avLst/>
                              </a:prstGeom>
                              <a:solidFill>
                                <a:srgbClr val="FFFFFF"/>
                              </a:solidFill>
                              <a:ln w="6350">
                                <a:solidFill>
                                  <a:srgbClr val="000000"/>
                                </a:solidFill>
                                <a:miter lim="800000"/>
                                <a:headEnd/>
                                <a:tailEnd/>
                              </a:ln>
                            </wps:spPr>
                            <wps:txbx>
                              <w:txbxContent>
                                <w:p w:rsidR="004B117C" w:rsidRPr="006203CC" w:rsidRDefault="004B117C" w:rsidP="004B117C">
                                  <w:pPr>
                                    <w:rPr>
                                      <w:i/>
                                    </w:rPr>
                                  </w:pPr>
                                  <w:r w:rsidRPr="006203CC">
                                    <w:rPr>
                                      <w:i/>
                                    </w:rPr>
                                    <w:t>Logo du centre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380.65pt;margin-top:6.85pt;width:78.65pt;height:4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" strokeweight=".5pt">
                      <v:textbox>
                        <w:txbxContent>
                          <w:p w:rsidR="004B117C" w:rsidRPr="006203CC" w:rsidRDefault="004B117C" w:rsidP="004B117C">
                            <w:pPr>
                              <w:rPr>
                                <w:i/>
                              </w:rPr>
                            </w:pPr>
                            <w:r w:rsidRPr="006203CC">
                              <w:rPr>
                                <w:i/>
                              </w:rPr>
                              <w:t>Logo du centre</w:t>
                            </w:r>
                          </w:p>
                        </w:txbxContent>
                      </v:textbox>
                    </v:shape>
                  </w:pict>
                </mc:Fallback>
              </mc:AlternateContent>
            </w:r>
            <w:r>
              <w:rPr>
                <w:noProof/>
                <w:lang w:eastAsia="fr-FR"/>
              </w:rPr>
              <mc:AlternateContent>
                <mc:Choice Requires="wps">
                  <w:drawing>
                    <wp:anchor distT="0" distB="0" distL="114300" distR="114300" simplePos="0" relativeHeight="251663360" behindDoc="0" locked="0" layoutInCell="1" allowOverlap="1">
                      <wp:simplePos x="0" y="0"/>
                      <wp:positionH relativeFrom="column">
                        <wp:posOffset>21590</wp:posOffset>
                      </wp:positionH>
                      <wp:positionV relativeFrom="paragraph">
                        <wp:posOffset>86995</wp:posOffset>
                      </wp:positionV>
                      <wp:extent cx="961390" cy="593090"/>
                      <wp:effectExtent l="0" t="0" r="10160" b="1651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593090"/>
                              </a:xfrm>
                              <a:prstGeom prst="rect">
                                <a:avLst/>
                              </a:prstGeom>
                              <a:solidFill>
                                <a:srgbClr val="FFFFFF"/>
                              </a:solidFill>
                              <a:ln w="9525">
                                <a:solidFill>
                                  <a:srgbClr val="000000"/>
                                </a:solidFill>
                                <a:miter lim="800000"/>
                                <a:headEnd/>
                                <a:tailEnd/>
                              </a:ln>
                            </wps:spPr>
                            <wps:txbx>
                              <w:txbxContent>
                                <w:p w:rsidR="004B117C" w:rsidRDefault="004B117C" w:rsidP="004B117C">
                                  <w:r w:rsidRPr="0003606C">
                                    <w:rPr>
                                      <w:noProof/>
                                      <w:lang w:eastAsia="fr-FR"/>
                                    </w:rPr>
                                    <w:drawing>
                                      <wp:inline distT="0" distB="0" distL="0" distR="0">
                                        <wp:extent cx="697230" cy="443865"/>
                                        <wp:effectExtent l="0" t="0" r="7620" b="0"/>
                                        <wp:docPr id="1" name="Image 1"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230" cy="4438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1.7pt;margin-top:6.85pt;width:75.7pt;height:4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">
                      <v:textbox>
                        <w:txbxContent>
                          <w:p w:rsidR="004B117C" w:rsidRDefault="004B117C" w:rsidP="004B117C">
                            <w:r w:rsidRPr="0003606C">
                              <w:rPr>
                                <w:noProof/>
                                <w:lang w:eastAsia="fr-FR"/>
                              </w:rPr>
                              <w:drawing>
                                <wp:inline distT="0" distB="0" distL="0" distR="0">
                                  <wp:extent cx="697230" cy="443865"/>
                                  <wp:effectExtent l="0" t="0" r="7620" b="0"/>
                                  <wp:docPr id="1" name="Image 1"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230" cy="443865"/>
                                          </a:xfrm>
                                          <a:prstGeom prst="rect">
                                            <a:avLst/>
                                          </a:prstGeom>
                                          <a:noFill/>
                                          <a:ln>
                                            <a:noFill/>
                                          </a:ln>
                                        </pic:spPr>
                                      </pic:pic>
                                    </a:graphicData>
                                  </a:graphic>
                                </wp:inline>
                              </w:drawing>
                            </w:r>
                          </w:p>
                        </w:txbxContent>
                      </v:textbox>
                    </v:shape>
                  </w:pict>
                </mc:Fallback>
              </mc:AlternateContent>
            </w:r>
          </w:p>
          <w:p w:rsidR="004B117C" w:rsidRPr="00846111" w:rsidRDefault="004B117C" w:rsidP="003E77B7">
            <w:pPr>
              <w:tabs>
                <w:tab w:val="center" w:pos="4641"/>
                <w:tab w:val="left" w:pos="5340"/>
              </w:tabs>
              <w:spacing w:after="0" w:line="360" w:lineRule="auto"/>
              <w:jc w:val="center"/>
              <w:rPr>
                <w:rFonts w:ascii="Arial" w:hAnsi="Arial" w:cs="Arial"/>
                <w:b/>
                <w:sz w:val="24"/>
              </w:rPr>
            </w:pPr>
            <w:r w:rsidRPr="00846111">
              <w:rPr>
                <w:rFonts w:ascii="Arial" w:hAnsi="Arial" w:cs="Arial"/>
                <w:b/>
                <w:sz w:val="24"/>
              </w:rPr>
              <w:t xml:space="preserve">SCENARIO DE SIMULATION </w:t>
            </w:r>
            <w:r>
              <w:rPr>
                <w:rFonts w:ascii="Arial" w:hAnsi="Arial" w:cs="Arial"/>
                <w:b/>
                <w:sz w:val="24"/>
              </w:rPr>
              <w:t>PROCEDURALE</w:t>
            </w:r>
          </w:p>
          <w:p w:rsidR="004B117C" w:rsidRPr="006203CC" w:rsidRDefault="004B117C" w:rsidP="003E77B7">
            <w:pPr>
              <w:tabs>
                <w:tab w:val="center" w:pos="4641"/>
                <w:tab w:val="left" w:pos="5340"/>
              </w:tabs>
              <w:spacing w:after="0" w:line="360" w:lineRule="auto"/>
              <w:jc w:val="center"/>
              <w:rPr>
                <w:rFonts w:ascii="Arial" w:hAnsi="Arial" w:cs="Arial"/>
                <w:b/>
                <w:i/>
              </w:rPr>
            </w:pPr>
            <w:r w:rsidRPr="006203CC">
              <w:rPr>
                <w:rFonts w:ascii="Arial" w:hAnsi="Arial" w:cs="Arial"/>
                <w:b/>
                <w:i/>
              </w:rPr>
              <w:t>Titre précis du Scénario</w:t>
            </w:r>
          </w:p>
          <w:p w:rsidR="004B117C" w:rsidRPr="004F676F" w:rsidRDefault="004B117C" w:rsidP="003E77B7">
            <w:pPr>
              <w:spacing w:after="0" w:line="360" w:lineRule="auto"/>
              <w:jc w:val="center"/>
              <w:rPr>
                <w:rFonts w:ascii="Arial" w:hAnsi="Arial" w:cs="Arial"/>
                <w:b/>
                <w:color w:val="31849B"/>
                <w:sz w:val="20"/>
              </w:rPr>
            </w:pPr>
          </w:p>
        </w:tc>
      </w:tr>
      <w:tr w:rsidR="004B117C" w:rsidRPr="00E7593F" w:rsidTr="003E77B7">
        <w:trPr>
          <w:trHeight w:val="142"/>
          <w:jc w:val="center"/>
        </w:trPr>
        <w:tc>
          <w:tcPr>
            <w:tcW w:w="10065" w:type="dxa"/>
            <w:gridSpan w:val="4"/>
            <w:shd w:val="clear" w:color="auto" w:fill="F4B083"/>
            <w:vAlign w:val="center"/>
          </w:tcPr>
          <w:p w:rsidR="004B117C" w:rsidRPr="006728A6" w:rsidRDefault="004B117C" w:rsidP="003E77B7">
            <w:pPr>
              <w:tabs>
                <w:tab w:val="center" w:pos="4641"/>
                <w:tab w:val="left" w:pos="5340"/>
              </w:tabs>
              <w:spacing w:after="0" w:line="360" w:lineRule="auto"/>
              <w:jc w:val="center"/>
              <w:rPr>
                <w:rFonts w:ascii="Arial" w:hAnsi="Arial" w:cs="Arial"/>
                <w:b/>
                <w:noProof/>
                <w:sz w:val="24"/>
                <w:lang w:eastAsia="fr-FR"/>
              </w:rPr>
            </w:pPr>
            <w:r>
              <w:rPr>
                <w:rFonts w:ascii="Arial" w:hAnsi="Arial" w:cs="Arial"/>
                <w:b/>
                <w:noProof/>
                <w:sz w:val="24"/>
                <w:lang w:eastAsia="fr-FR"/>
              </w:rPr>
              <w:t>PREAMBULE A LA REDACTION DU DOCUMENT</w:t>
            </w:r>
          </w:p>
        </w:tc>
      </w:tr>
      <w:tr w:rsidR="004B117C" w:rsidRPr="00E7593F" w:rsidTr="003E77B7">
        <w:trPr>
          <w:trHeight w:val="142"/>
          <w:jc w:val="center"/>
        </w:trPr>
        <w:tc>
          <w:tcPr>
            <w:tcW w:w="10065" w:type="dxa"/>
            <w:gridSpan w:val="4"/>
            <w:shd w:val="clear" w:color="auto" w:fill="FFFFFF"/>
            <w:vAlign w:val="center"/>
          </w:tcPr>
          <w:p w:rsidR="004B117C" w:rsidRPr="00573D29" w:rsidRDefault="004B117C" w:rsidP="003E77B7">
            <w:pPr>
              <w:shd w:val="clear" w:color="auto" w:fill="FFFFFF"/>
              <w:spacing w:after="0" w:line="360" w:lineRule="auto"/>
              <w:rPr>
                <w:rFonts w:ascii="Arial" w:hAnsi="Arial" w:cs="Arial"/>
                <w:i/>
                <w:sz w:val="18"/>
              </w:rPr>
            </w:pPr>
            <w:r w:rsidRPr="00573D29">
              <w:rPr>
                <w:rFonts w:ascii="Arial" w:hAnsi="Arial" w:cs="Arial"/>
                <w:i/>
                <w:sz w:val="18"/>
              </w:rPr>
              <w:t>1. Enoncer clairement les CIBLES D’APPRENTISSAGE pour chaque</w:t>
            </w:r>
            <w:r>
              <w:rPr>
                <w:rFonts w:ascii="Arial" w:hAnsi="Arial" w:cs="Arial"/>
                <w:i/>
                <w:sz w:val="18"/>
              </w:rPr>
              <w:t xml:space="preserve"> procédure</w:t>
            </w:r>
          </w:p>
          <w:p w:rsidR="004B117C" w:rsidRPr="00573D29" w:rsidRDefault="004B117C" w:rsidP="003E77B7">
            <w:pPr>
              <w:shd w:val="clear" w:color="auto" w:fill="FFFFFF"/>
              <w:spacing w:after="0" w:line="360" w:lineRule="auto"/>
              <w:rPr>
                <w:rFonts w:ascii="Arial" w:hAnsi="Arial" w:cs="Arial"/>
                <w:i/>
                <w:sz w:val="18"/>
              </w:rPr>
            </w:pPr>
            <w:r w:rsidRPr="00573D29">
              <w:rPr>
                <w:rFonts w:ascii="Arial" w:hAnsi="Arial" w:cs="Arial"/>
                <w:i/>
                <w:sz w:val="18"/>
              </w:rPr>
              <w:t xml:space="preserve">2. Choisir la MODALITE DE SIMULATION : mannequin seul ou simulation </w:t>
            </w:r>
            <w:r>
              <w:rPr>
                <w:rFonts w:ascii="Arial" w:hAnsi="Arial" w:cs="Arial"/>
                <w:i/>
                <w:sz w:val="18"/>
              </w:rPr>
              <w:t>hybride</w:t>
            </w:r>
            <w:r w:rsidRPr="00573D29">
              <w:rPr>
                <w:rFonts w:ascii="Arial" w:hAnsi="Arial" w:cs="Arial"/>
                <w:i/>
                <w:sz w:val="18"/>
              </w:rPr>
              <w:t xml:space="preserve"> avec </w:t>
            </w:r>
            <w:r>
              <w:rPr>
                <w:rFonts w:ascii="Arial" w:hAnsi="Arial" w:cs="Arial"/>
                <w:i/>
                <w:sz w:val="18"/>
              </w:rPr>
              <w:t>patient simulé (cf. scénario participant simulé)</w:t>
            </w:r>
          </w:p>
          <w:p w:rsidR="004B117C" w:rsidRPr="00573D29" w:rsidRDefault="004B117C" w:rsidP="003E77B7">
            <w:pPr>
              <w:shd w:val="clear" w:color="auto" w:fill="FFFFFF"/>
              <w:spacing w:after="0" w:line="360" w:lineRule="auto"/>
              <w:rPr>
                <w:rFonts w:ascii="Arial" w:hAnsi="Arial" w:cs="Arial"/>
                <w:i/>
                <w:sz w:val="18"/>
              </w:rPr>
            </w:pPr>
            <w:r w:rsidRPr="00573D29">
              <w:rPr>
                <w:rFonts w:ascii="Arial" w:hAnsi="Arial" w:cs="Arial"/>
                <w:i/>
                <w:sz w:val="18"/>
              </w:rPr>
              <w:t xml:space="preserve">3. </w:t>
            </w:r>
            <w:r>
              <w:rPr>
                <w:rFonts w:ascii="Arial" w:hAnsi="Arial" w:cs="Arial"/>
                <w:i/>
                <w:sz w:val="18"/>
              </w:rPr>
              <w:t>V</w:t>
            </w:r>
            <w:r w:rsidRPr="00573D29">
              <w:rPr>
                <w:rFonts w:ascii="Arial" w:hAnsi="Arial" w:cs="Arial"/>
                <w:i/>
                <w:sz w:val="18"/>
              </w:rPr>
              <w:t>ARIER LES ACTIVITES pour varier la tâche à acquérir avec possibilité d’utiliser une méthode d’apprentissage</w:t>
            </w:r>
            <w:r>
              <w:rPr>
                <w:rFonts w:ascii="Arial" w:hAnsi="Arial" w:cs="Arial"/>
                <w:i/>
                <w:sz w:val="18"/>
              </w:rPr>
              <w:t xml:space="preserve"> de type </w:t>
            </w:r>
            <w:proofErr w:type="spellStart"/>
            <w:r>
              <w:rPr>
                <w:rFonts w:ascii="Arial" w:hAnsi="Arial" w:cs="Arial"/>
                <w:i/>
                <w:sz w:val="18"/>
              </w:rPr>
              <w:t>Mastery</w:t>
            </w:r>
            <w:proofErr w:type="spellEnd"/>
            <w:r>
              <w:rPr>
                <w:rFonts w:ascii="Arial" w:hAnsi="Arial" w:cs="Arial"/>
                <w:i/>
                <w:sz w:val="18"/>
              </w:rPr>
              <w:t xml:space="preserve"> Learning</w:t>
            </w:r>
            <w:r w:rsidRPr="00573D29">
              <w:rPr>
                <w:rFonts w:ascii="Arial" w:hAnsi="Arial" w:cs="Arial"/>
                <w:i/>
                <w:sz w:val="18"/>
              </w:rPr>
              <w:t xml:space="preserve"> </w:t>
            </w:r>
            <w:r>
              <w:rPr>
                <w:rFonts w:ascii="Arial" w:hAnsi="Arial" w:cs="Arial"/>
                <w:i/>
                <w:sz w:val="18"/>
              </w:rPr>
              <w:t>(cf. partie stratégies pédagogiques)</w:t>
            </w:r>
          </w:p>
          <w:p w:rsidR="004B117C" w:rsidRPr="00573D29" w:rsidRDefault="004B117C" w:rsidP="003E77B7">
            <w:pPr>
              <w:shd w:val="clear" w:color="auto" w:fill="FFFFFF"/>
              <w:spacing w:after="0" w:line="360" w:lineRule="auto"/>
              <w:rPr>
                <w:rFonts w:ascii="Arial" w:hAnsi="Arial" w:cs="Arial"/>
                <w:i/>
                <w:sz w:val="18"/>
              </w:rPr>
            </w:pPr>
            <w:r w:rsidRPr="00573D29">
              <w:rPr>
                <w:rFonts w:ascii="Arial" w:hAnsi="Arial" w:cs="Arial"/>
                <w:i/>
                <w:sz w:val="18"/>
              </w:rPr>
              <w:t>4. Respecter l’AUTHENTICITE d</w:t>
            </w:r>
            <w:r>
              <w:rPr>
                <w:rFonts w:ascii="Arial" w:hAnsi="Arial" w:cs="Arial"/>
                <w:i/>
                <w:sz w:val="18"/>
              </w:rPr>
              <w:t>e</w:t>
            </w:r>
            <w:r w:rsidRPr="00573D29">
              <w:rPr>
                <w:rFonts w:ascii="Arial" w:hAnsi="Arial" w:cs="Arial"/>
                <w:i/>
                <w:sz w:val="18"/>
              </w:rPr>
              <w:t xml:space="preserve"> </w:t>
            </w:r>
            <w:r>
              <w:rPr>
                <w:rFonts w:ascii="Arial" w:hAnsi="Arial" w:cs="Arial"/>
                <w:i/>
                <w:sz w:val="18"/>
              </w:rPr>
              <w:t>la procédure</w:t>
            </w:r>
            <w:r w:rsidRPr="00573D29">
              <w:rPr>
                <w:rFonts w:ascii="Arial" w:hAnsi="Arial" w:cs="Arial"/>
                <w:i/>
                <w:sz w:val="18"/>
              </w:rPr>
              <w:t xml:space="preserve"> à acquérir</w:t>
            </w:r>
            <w:r>
              <w:rPr>
                <w:rFonts w:ascii="Arial" w:hAnsi="Arial" w:cs="Arial"/>
                <w:i/>
                <w:sz w:val="18"/>
              </w:rPr>
              <w:t xml:space="preserve"> pour faciliter le transfert des apprentissages dans la pratique</w:t>
            </w:r>
            <w:r w:rsidRPr="00573D29">
              <w:rPr>
                <w:rFonts w:ascii="Arial" w:hAnsi="Arial" w:cs="Arial"/>
                <w:i/>
                <w:sz w:val="18"/>
              </w:rPr>
              <w:t xml:space="preserve"> : utiliser le même matériel que celui utilisé dans le milieu de pratique, maintenir un environnement proche de la réalité du milieu de pratique si possible, idéalement proposer un petit scénario pour replacer l’activité en contexte (avec le germe retrouvé dans le L</w:t>
            </w:r>
            <w:r>
              <w:rPr>
                <w:rFonts w:ascii="Arial" w:hAnsi="Arial" w:cs="Arial"/>
                <w:i/>
                <w:sz w:val="18"/>
              </w:rPr>
              <w:t xml:space="preserve">iquide </w:t>
            </w:r>
            <w:r w:rsidRPr="00573D29">
              <w:rPr>
                <w:rFonts w:ascii="Arial" w:hAnsi="Arial" w:cs="Arial"/>
                <w:i/>
                <w:sz w:val="18"/>
              </w:rPr>
              <w:t>C</w:t>
            </w:r>
            <w:r>
              <w:rPr>
                <w:rFonts w:ascii="Arial" w:hAnsi="Arial" w:cs="Arial"/>
                <w:i/>
                <w:sz w:val="18"/>
              </w:rPr>
              <w:t xml:space="preserve">éphalo </w:t>
            </w:r>
            <w:r w:rsidRPr="00573D29">
              <w:rPr>
                <w:rFonts w:ascii="Arial" w:hAnsi="Arial" w:cs="Arial"/>
                <w:i/>
                <w:sz w:val="18"/>
              </w:rPr>
              <w:t>R</w:t>
            </w:r>
            <w:r>
              <w:rPr>
                <w:rFonts w:ascii="Arial" w:hAnsi="Arial" w:cs="Arial"/>
                <w:i/>
                <w:sz w:val="18"/>
              </w:rPr>
              <w:t>achidien</w:t>
            </w:r>
            <w:r w:rsidRPr="00573D29">
              <w:rPr>
                <w:rFonts w:ascii="Arial" w:hAnsi="Arial" w:cs="Arial"/>
                <w:i/>
                <w:sz w:val="18"/>
              </w:rPr>
              <w:t xml:space="preserve"> en cas de P</w:t>
            </w:r>
            <w:r>
              <w:rPr>
                <w:rFonts w:ascii="Arial" w:hAnsi="Arial" w:cs="Arial"/>
                <w:i/>
                <w:sz w:val="18"/>
              </w:rPr>
              <w:t xml:space="preserve">onction </w:t>
            </w:r>
            <w:r w:rsidRPr="00573D29">
              <w:rPr>
                <w:rFonts w:ascii="Arial" w:hAnsi="Arial" w:cs="Arial"/>
                <w:i/>
                <w:sz w:val="18"/>
              </w:rPr>
              <w:t>L</w:t>
            </w:r>
            <w:r>
              <w:rPr>
                <w:rFonts w:ascii="Arial" w:hAnsi="Arial" w:cs="Arial"/>
                <w:i/>
                <w:sz w:val="18"/>
              </w:rPr>
              <w:t>ombaire</w:t>
            </w:r>
            <w:r w:rsidRPr="00573D29">
              <w:rPr>
                <w:rFonts w:ascii="Arial" w:hAnsi="Arial" w:cs="Arial"/>
                <w:i/>
                <w:sz w:val="18"/>
              </w:rPr>
              <w:t xml:space="preserve"> par exemple)</w:t>
            </w:r>
          </w:p>
          <w:p w:rsidR="004B117C" w:rsidRPr="00573D29" w:rsidRDefault="004B117C" w:rsidP="003E77B7">
            <w:pPr>
              <w:shd w:val="clear" w:color="auto" w:fill="FFFFFF"/>
              <w:spacing w:after="0" w:line="360" w:lineRule="auto"/>
              <w:rPr>
                <w:rFonts w:ascii="Arial" w:hAnsi="Arial" w:cs="Arial"/>
                <w:i/>
                <w:sz w:val="18"/>
              </w:rPr>
            </w:pPr>
            <w:r w:rsidRPr="00573D29">
              <w:rPr>
                <w:rFonts w:ascii="Arial" w:hAnsi="Arial" w:cs="Arial"/>
                <w:i/>
                <w:sz w:val="18"/>
              </w:rPr>
              <w:t xml:space="preserve">5. Enseigner la PROCEDURE = donner de la rétroaction sur l’ensemble de la procédure plutôt que sur le geste lui-même ou son issue (succès/échec du geste) </w:t>
            </w:r>
          </w:p>
          <w:p w:rsidR="004B117C" w:rsidRPr="00573D29" w:rsidRDefault="004B117C" w:rsidP="003E77B7">
            <w:pPr>
              <w:shd w:val="clear" w:color="auto" w:fill="FFFFFF"/>
              <w:spacing w:after="0" w:line="360" w:lineRule="auto"/>
              <w:rPr>
                <w:rFonts w:ascii="Arial" w:hAnsi="Arial" w:cs="Arial"/>
                <w:i/>
                <w:sz w:val="18"/>
              </w:rPr>
            </w:pPr>
            <w:r w:rsidRPr="00573D29">
              <w:rPr>
                <w:rFonts w:ascii="Arial" w:hAnsi="Arial" w:cs="Arial"/>
                <w:i/>
                <w:sz w:val="18"/>
              </w:rPr>
              <w:t xml:space="preserve">6. </w:t>
            </w:r>
            <w:r>
              <w:rPr>
                <w:rFonts w:ascii="Arial" w:hAnsi="Arial" w:cs="Arial"/>
                <w:i/>
                <w:sz w:val="18"/>
              </w:rPr>
              <w:t>Prévoir</w:t>
            </w:r>
            <w:r w:rsidRPr="00573D29">
              <w:rPr>
                <w:rFonts w:ascii="Arial" w:hAnsi="Arial" w:cs="Arial"/>
                <w:i/>
                <w:sz w:val="18"/>
              </w:rPr>
              <w:t xml:space="preserve"> une</w:t>
            </w:r>
            <w:r>
              <w:rPr>
                <w:rFonts w:ascii="Arial" w:hAnsi="Arial" w:cs="Arial"/>
                <w:i/>
                <w:sz w:val="18"/>
              </w:rPr>
              <w:t xml:space="preserve"> GRILLE D’</w:t>
            </w:r>
            <w:r w:rsidRPr="00573D29">
              <w:rPr>
                <w:rFonts w:ascii="Arial" w:hAnsi="Arial" w:cs="Arial"/>
                <w:i/>
                <w:sz w:val="18"/>
              </w:rPr>
              <w:t xml:space="preserve">EVALUATION </w:t>
            </w:r>
            <w:r>
              <w:rPr>
                <w:rFonts w:ascii="Arial" w:hAnsi="Arial" w:cs="Arial"/>
                <w:i/>
                <w:sz w:val="18"/>
              </w:rPr>
              <w:t>de la procédure</w:t>
            </w:r>
          </w:p>
          <w:p w:rsidR="004B117C" w:rsidRPr="00573D29" w:rsidRDefault="004B117C" w:rsidP="003E77B7">
            <w:pPr>
              <w:shd w:val="clear" w:color="auto" w:fill="FFFFFF"/>
              <w:spacing w:after="0" w:line="360" w:lineRule="auto"/>
              <w:rPr>
                <w:rFonts w:ascii="Arial" w:hAnsi="Arial" w:cs="Arial"/>
                <w:i/>
                <w:sz w:val="18"/>
              </w:rPr>
            </w:pPr>
            <w:r w:rsidRPr="00573D29">
              <w:rPr>
                <w:rFonts w:ascii="Arial" w:hAnsi="Arial" w:cs="Arial"/>
                <w:i/>
                <w:sz w:val="18"/>
              </w:rPr>
              <w:t xml:space="preserve">7. </w:t>
            </w:r>
            <w:r>
              <w:rPr>
                <w:rFonts w:ascii="Arial" w:hAnsi="Arial" w:cs="Arial"/>
                <w:i/>
                <w:sz w:val="18"/>
              </w:rPr>
              <w:t>Anticiper les stratégies de prévention du</w:t>
            </w:r>
            <w:r w:rsidRPr="00573D29">
              <w:rPr>
                <w:rFonts w:ascii="Arial" w:hAnsi="Arial" w:cs="Arial"/>
                <w:i/>
                <w:sz w:val="18"/>
              </w:rPr>
              <w:t xml:space="preserve"> DECLIN des APPRENTISSAGES</w:t>
            </w:r>
            <w:r>
              <w:rPr>
                <w:rFonts w:ascii="Arial" w:hAnsi="Arial" w:cs="Arial"/>
                <w:i/>
                <w:sz w:val="18"/>
              </w:rPr>
              <w:t xml:space="preserve"> dès l’élaboration du scénario</w:t>
            </w:r>
            <w:r w:rsidRPr="00573D29">
              <w:rPr>
                <w:rFonts w:ascii="Arial" w:hAnsi="Arial" w:cs="Arial"/>
                <w:i/>
                <w:sz w:val="18"/>
              </w:rPr>
              <w:t xml:space="preserve"> : </w:t>
            </w:r>
          </w:p>
          <w:p w:rsidR="004B117C" w:rsidRPr="00573D29" w:rsidRDefault="004B117C" w:rsidP="003E77B7">
            <w:pPr>
              <w:shd w:val="clear" w:color="auto" w:fill="FFFFFF"/>
              <w:spacing w:after="0" w:line="360" w:lineRule="auto"/>
              <w:rPr>
                <w:rFonts w:ascii="Arial" w:hAnsi="Arial" w:cs="Arial"/>
                <w:i/>
                <w:sz w:val="18"/>
              </w:rPr>
            </w:pPr>
            <w:r w:rsidRPr="00573D29">
              <w:rPr>
                <w:rFonts w:ascii="Arial" w:hAnsi="Arial" w:cs="Arial"/>
                <w:i/>
                <w:sz w:val="18"/>
              </w:rPr>
              <w:t>• Permettre un APPRENTISSAGE AUTO-REGULE : permettre aux apprenants de refaire les gestes en-dehors des plages prévues pour favoriser la pratique délibérée menant à l’expertise (à organiser avec le centre)</w:t>
            </w:r>
          </w:p>
          <w:p w:rsidR="004B117C" w:rsidRPr="00573D29" w:rsidRDefault="004B117C" w:rsidP="003E77B7">
            <w:pPr>
              <w:shd w:val="clear" w:color="auto" w:fill="FFFFFF"/>
              <w:spacing w:after="0" w:line="360" w:lineRule="auto"/>
              <w:rPr>
                <w:rFonts w:ascii="Arial" w:hAnsi="Arial" w:cs="Arial"/>
                <w:i/>
                <w:sz w:val="18"/>
              </w:rPr>
            </w:pPr>
            <w:r w:rsidRPr="00573D29">
              <w:rPr>
                <w:rFonts w:ascii="Arial" w:hAnsi="Arial" w:cs="Arial"/>
                <w:i/>
                <w:sz w:val="18"/>
              </w:rPr>
              <w:t>• Programmer des SESSIONS d’ENTRETIEN des compétences : tous les 6 ou 12 mois, et permettre lors de ces sessions aux apprenants de s’entrainer librement sur les simulateurs de leur choix pour pouvoir revoir différents gestes</w:t>
            </w:r>
          </w:p>
          <w:p w:rsidR="004B117C" w:rsidRPr="006728A6" w:rsidRDefault="004B117C" w:rsidP="003E77B7">
            <w:pPr>
              <w:tabs>
                <w:tab w:val="center" w:pos="4641"/>
                <w:tab w:val="left" w:pos="5340"/>
              </w:tabs>
              <w:spacing w:after="0" w:line="360" w:lineRule="auto"/>
              <w:rPr>
                <w:rFonts w:ascii="Arial" w:hAnsi="Arial" w:cs="Arial"/>
                <w:b/>
                <w:noProof/>
                <w:sz w:val="24"/>
                <w:lang w:eastAsia="fr-FR"/>
              </w:rPr>
            </w:pPr>
            <w:r w:rsidRPr="00573D29">
              <w:rPr>
                <w:rFonts w:ascii="Arial" w:hAnsi="Arial" w:cs="Arial"/>
                <w:i/>
                <w:sz w:val="18"/>
              </w:rPr>
              <w:t>• Proposer l’IMAGERIE MENTALE : avant ou après les sessions pour travailler ou retravailler le geste de manière abstraite</w:t>
            </w:r>
            <w:r>
              <w:rPr>
                <w:rFonts w:ascii="Arial" w:hAnsi="Arial" w:cs="Arial"/>
                <w:i/>
                <w:sz w:val="18"/>
              </w:rPr>
              <w:t xml:space="preserve"> </w:t>
            </w:r>
          </w:p>
        </w:tc>
      </w:tr>
      <w:tr w:rsidR="004B117C" w:rsidRPr="00E7593F" w:rsidTr="003E77B7">
        <w:trPr>
          <w:trHeight w:val="142"/>
          <w:jc w:val="center"/>
        </w:trPr>
        <w:tc>
          <w:tcPr>
            <w:tcW w:w="10065" w:type="dxa"/>
            <w:gridSpan w:val="4"/>
            <w:shd w:val="clear" w:color="auto" w:fill="F4B083"/>
            <w:vAlign w:val="center"/>
          </w:tcPr>
          <w:p w:rsidR="004B117C" w:rsidRPr="004F676F" w:rsidRDefault="004B117C" w:rsidP="003E77B7">
            <w:pPr>
              <w:tabs>
                <w:tab w:val="center" w:pos="4641"/>
                <w:tab w:val="left" w:pos="5340"/>
              </w:tabs>
              <w:spacing w:after="0" w:line="360" w:lineRule="auto"/>
              <w:jc w:val="center"/>
              <w:rPr>
                <w:rFonts w:ascii="Arial" w:hAnsi="Arial" w:cs="Arial"/>
                <w:b/>
                <w:noProof/>
                <w:sz w:val="20"/>
                <w:lang w:eastAsia="fr-FR"/>
              </w:rPr>
            </w:pPr>
            <w:r w:rsidRPr="006728A6">
              <w:rPr>
                <w:rFonts w:ascii="Arial" w:hAnsi="Arial" w:cs="Arial"/>
                <w:b/>
                <w:noProof/>
                <w:sz w:val="24"/>
                <w:lang w:eastAsia="fr-FR"/>
              </w:rPr>
              <w:t>CONTEXTE DU SCENARIO</w:t>
            </w:r>
          </w:p>
        </w:tc>
      </w:tr>
      <w:tr w:rsidR="004B117C" w:rsidRPr="00E7593F" w:rsidTr="003E77B7">
        <w:trPr>
          <w:trHeight w:val="142"/>
          <w:jc w:val="center"/>
        </w:trPr>
        <w:tc>
          <w:tcPr>
            <w:tcW w:w="2836" w:type="dxa"/>
            <w:shd w:val="clear" w:color="auto" w:fill="FBE4D5"/>
          </w:tcPr>
          <w:p w:rsidR="004B117C" w:rsidRPr="006F3E6C" w:rsidRDefault="004B117C" w:rsidP="003E77B7">
            <w:pPr>
              <w:spacing w:after="0" w:line="360" w:lineRule="auto"/>
              <w:jc w:val="center"/>
              <w:rPr>
                <w:rFonts w:ascii="Arial" w:hAnsi="Arial" w:cs="Arial"/>
                <w:sz w:val="18"/>
                <w:szCs w:val="18"/>
              </w:rPr>
            </w:pPr>
            <w:r w:rsidRPr="006F3E6C">
              <w:rPr>
                <w:rFonts w:ascii="Arial" w:hAnsi="Arial" w:cs="Arial"/>
                <w:sz w:val="18"/>
                <w:szCs w:val="18"/>
              </w:rPr>
              <w:t>Centre de simulation</w:t>
            </w:r>
          </w:p>
        </w:tc>
        <w:tc>
          <w:tcPr>
            <w:tcW w:w="7229" w:type="dxa"/>
            <w:gridSpan w:val="3"/>
            <w:shd w:val="clear" w:color="auto" w:fill="FFFFFF"/>
          </w:tcPr>
          <w:p w:rsidR="004B117C" w:rsidRPr="00E7593F" w:rsidRDefault="004B117C" w:rsidP="003E77B7">
            <w:pPr>
              <w:spacing w:after="0" w:line="360" w:lineRule="auto"/>
              <w:jc w:val="center"/>
              <w:rPr>
                <w:rFonts w:ascii="Arial" w:hAnsi="Arial" w:cs="Arial"/>
                <w:b/>
                <w:i/>
                <w:sz w:val="18"/>
              </w:rPr>
            </w:pPr>
            <w:r w:rsidRPr="00BC19D8">
              <w:rPr>
                <w:rFonts w:ascii="Arial" w:hAnsi="Arial" w:cs="Arial"/>
                <w:i/>
                <w:sz w:val="18"/>
              </w:rPr>
              <w:t>Nom du centre de simulation</w:t>
            </w:r>
          </w:p>
        </w:tc>
      </w:tr>
      <w:tr w:rsidR="004B117C" w:rsidRPr="00E7593F" w:rsidTr="003E77B7">
        <w:trPr>
          <w:trHeight w:val="142"/>
          <w:jc w:val="center"/>
        </w:trPr>
        <w:tc>
          <w:tcPr>
            <w:tcW w:w="2836" w:type="dxa"/>
            <w:shd w:val="clear" w:color="auto" w:fill="FBE4D5"/>
          </w:tcPr>
          <w:p w:rsidR="004B117C" w:rsidRPr="006F3E6C" w:rsidRDefault="004B117C" w:rsidP="003E77B7">
            <w:pPr>
              <w:spacing w:after="0" w:line="360" w:lineRule="auto"/>
              <w:jc w:val="center"/>
              <w:rPr>
                <w:rFonts w:ascii="Arial" w:hAnsi="Arial" w:cs="Arial"/>
                <w:bCs/>
                <w:sz w:val="18"/>
                <w:szCs w:val="18"/>
              </w:rPr>
            </w:pPr>
            <w:r w:rsidRPr="006F3E6C">
              <w:rPr>
                <w:rFonts w:ascii="Arial" w:hAnsi="Arial" w:cs="Arial"/>
                <w:bCs/>
                <w:sz w:val="18"/>
                <w:szCs w:val="18"/>
              </w:rPr>
              <w:t>Rédacteur(s)</w:t>
            </w:r>
          </w:p>
        </w:tc>
        <w:tc>
          <w:tcPr>
            <w:tcW w:w="7229" w:type="dxa"/>
            <w:gridSpan w:val="3"/>
            <w:shd w:val="clear" w:color="auto" w:fill="FFFFFF"/>
          </w:tcPr>
          <w:p w:rsidR="004B117C" w:rsidRPr="00E7593F" w:rsidRDefault="004B117C" w:rsidP="003E77B7">
            <w:pPr>
              <w:spacing w:after="0" w:line="360" w:lineRule="auto"/>
              <w:jc w:val="center"/>
              <w:rPr>
                <w:rFonts w:ascii="Arial" w:hAnsi="Arial" w:cs="Arial"/>
                <w:b/>
                <w:i/>
                <w:sz w:val="18"/>
                <w:highlight w:val="blue"/>
              </w:rPr>
            </w:pPr>
            <w:r w:rsidRPr="00510A81">
              <w:rPr>
                <w:rFonts w:ascii="Arial" w:hAnsi="Arial" w:cs="Arial"/>
                <w:i/>
                <w:sz w:val="18"/>
              </w:rPr>
              <w:t>Personne</w:t>
            </w:r>
            <w:r>
              <w:rPr>
                <w:rFonts w:ascii="Arial" w:hAnsi="Arial" w:cs="Arial"/>
                <w:i/>
                <w:sz w:val="18"/>
              </w:rPr>
              <w:t>(s)</w:t>
            </w:r>
            <w:r w:rsidRPr="00510A81">
              <w:rPr>
                <w:rFonts w:ascii="Arial" w:hAnsi="Arial" w:cs="Arial"/>
                <w:i/>
                <w:sz w:val="18"/>
              </w:rPr>
              <w:t xml:space="preserve"> ayant rédigé le scénario</w:t>
            </w:r>
          </w:p>
        </w:tc>
      </w:tr>
      <w:tr w:rsidR="004B117C" w:rsidRPr="00E7593F" w:rsidTr="003E77B7">
        <w:trPr>
          <w:trHeight w:val="142"/>
          <w:jc w:val="center"/>
        </w:trPr>
        <w:tc>
          <w:tcPr>
            <w:tcW w:w="2836" w:type="dxa"/>
            <w:shd w:val="clear" w:color="auto" w:fill="FBE4D5"/>
          </w:tcPr>
          <w:p w:rsidR="004B117C" w:rsidRPr="006F3E6C" w:rsidRDefault="004B117C" w:rsidP="003E77B7">
            <w:pPr>
              <w:spacing w:after="0" w:line="360" w:lineRule="auto"/>
              <w:jc w:val="center"/>
              <w:rPr>
                <w:rFonts w:ascii="Arial" w:hAnsi="Arial" w:cs="Arial"/>
                <w:bCs/>
                <w:sz w:val="18"/>
                <w:szCs w:val="18"/>
              </w:rPr>
            </w:pPr>
            <w:r w:rsidRPr="006F3E6C">
              <w:rPr>
                <w:rFonts w:ascii="Arial" w:hAnsi="Arial" w:cs="Arial"/>
                <w:bCs/>
                <w:sz w:val="18"/>
                <w:szCs w:val="18"/>
              </w:rPr>
              <w:t>Mail contact</w:t>
            </w:r>
          </w:p>
        </w:tc>
        <w:tc>
          <w:tcPr>
            <w:tcW w:w="7229" w:type="dxa"/>
            <w:gridSpan w:val="3"/>
            <w:shd w:val="clear" w:color="auto" w:fill="FFFFFF"/>
          </w:tcPr>
          <w:p w:rsidR="004B117C" w:rsidRPr="00E7593F" w:rsidRDefault="004B117C" w:rsidP="003E77B7">
            <w:pPr>
              <w:spacing w:after="0" w:line="360" w:lineRule="auto"/>
              <w:jc w:val="center"/>
              <w:rPr>
                <w:rFonts w:ascii="Arial" w:hAnsi="Arial" w:cs="Arial"/>
                <w:b/>
                <w:i/>
                <w:sz w:val="18"/>
                <w:highlight w:val="blue"/>
              </w:rPr>
            </w:pPr>
            <w:r w:rsidRPr="00510A81">
              <w:rPr>
                <w:rFonts w:ascii="Arial" w:hAnsi="Arial" w:cs="Arial"/>
                <w:i/>
                <w:sz w:val="18"/>
              </w:rPr>
              <w:t>Mail d’une personne contact pour le scénario</w:t>
            </w:r>
          </w:p>
        </w:tc>
      </w:tr>
      <w:tr w:rsidR="004B117C" w:rsidRPr="00E7593F" w:rsidTr="003E77B7">
        <w:trPr>
          <w:trHeight w:val="142"/>
          <w:jc w:val="center"/>
        </w:trPr>
        <w:tc>
          <w:tcPr>
            <w:tcW w:w="2836" w:type="dxa"/>
            <w:shd w:val="clear" w:color="auto" w:fill="FBE4D5"/>
          </w:tcPr>
          <w:p w:rsidR="004B117C" w:rsidRPr="006F3E6C" w:rsidRDefault="004B117C" w:rsidP="003E77B7">
            <w:pPr>
              <w:spacing w:after="0" w:line="360" w:lineRule="auto"/>
              <w:jc w:val="center"/>
              <w:rPr>
                <w:rFonts w:ascii="Arial" w:hAnsi="Arial" w:cs="Arial"/>
                <w:sz w:val="18"/>
                <w:szCs w:val="18"/>
              </w:rPr>
            </w:pPr>
            <w:r w:rsidRPr="006F3E6C">
              <w:rPr>
                <w:rFonts w:ascii="Arial" w:hAnsi="Arial" w:cs="Arial"/>
                <w:bCs/>
                <w:sz w:val="18"/>
                <w:szCs w:val="18"/>
              </w:rPr>
              <w:t>Date de révision</w:t>
            </w:r>
          </w:p>
        </w:tc>
        <w:tc>
          <w:tcPr>
            <w:tcW w:w="7229" w:type="dxa"/>
            <w:gridSpan w:val="3"/>
            <w:shd w:val="clear" w:color="auto" w:fill="FFFFFF"/>
          </w:tcPr>
          <w:p w:rsidR="004B117C" w:rsidRPr="00E7593F" w:rsidRDefault="004B117C" w:rsidP="003E77B7">
            <w:pPr>
              <w:spacing w:after="0" w:line="360" w:lineRule="auto"/>
              <w:jc w:val="center"/>
              <w:rPr>
                <w:rFonts w:ascii="Arial" w:hAnsi="Arial" w:cs="Arial"/>
                <w:b/>
                <w:i/>
                <w:sz w:val="18"/>
              </w:rPr>
            </w:pPr>
            <w:r w:rsidRPr="00510A81">
              <w:rPr>
                <w:rFonts w:ascii="Arial" w:hAnsi="Arial" w:cs="Arial"/>
                <w:i/>
                <w:sz w:val="18"/>
              </w:rPr>
              <w:t>Date de dernière révision du scénario</w:t>
            </w:r>
          </w:p>
        </w:tc>
      </w:tr>
      <w:tr w:rsidR="004B117C" w:rsidRPr="00E7593F" w:rsidTr="003E77B7">
        <w:trPr>
          <w:trHeight w:val="142"/>
          <w:jc w:val="center"/>
        </w:trPr>
        <w:tc>
          <w:tcPr>
            <w:tcW w:w="2836" w:type="dxa"/>
            <w:shd w:val="clear" w:color="auto" w:fill="FBE4D5"/>
            <w:vAlign w:val="center"/>
          </w:tcPr>
          <w:p w:rsidR="004B117C" w:rsidRPr="006F3E6C" w:rsidRDefault="004B117C" w:rsidP="003E77B7">
            <w:pPr>
              <w:spacing w:after="0" w:line="360" w:lineRule="auto"/>
              <w:jc w:val="center"/>
              <w:rPr>
                <w:rFonts w:ascii="Arial" w:hAnsi="Arial" w:cs="Arial"/>
                <w:bCs/>
                <w:color w:val="365F91"/>
                <w:sz w:val="18"/>
                <w:szCs w:val="18"/>
              </w:rPr>
            </w:pPr>
            <w:r w:rsidRPr="006F3E6C">
              <w:rPr>
                <w:rFonts w:ascii="Arial" w:hAnsi="Arial" w:cs="Arial"/>
                <w:bCs/>
                <w:sz w:val="18"/>
                <w:szCs w:val="18"/>
              </w:rPr>
              <w:t xml:space="preserve">Equipe pédagogique </w:t>
            </w:r>
            <w:r>
              <w:rPr>
                <w:rFonts w:ascii="Arial" w:hAnsi="Arial" w:cs="Arial"/>
                <w:bCs/>
                <w:sz w:val="18"/>
                <w:szCs w:val="18"/>
              </w:rPr>
              <w:t xml:space="preserve">(préciser si </w:t>
            </w:r>
            <w:r w:rsidRPr="006F3E6C">
              <w:rPr>
                <w:rFonts w:ascii="Arial" w:hAnsi="Arial" w:cs="Arial"/>
                <w:bCs/>
                <w:sz w:val="18"/>
                <w:szCs w:val="18"/>
              </w:rPr>
              <w:t>formée à la simulation</w:t>
            </w:r>
            <w:r>
              <w:rPr>
                <w:rFonts w:ascii="Arial" w:hAnsi="Arial" w:cs="Arial"/>
                <w:bCs/>
                <w:sz w:val="18"/>
                <w:szCs w:val="18"/>
              </w:rPr>
              <w:t>)</w:t>
            </w:r>
          </w:p>
        </w:tc>
        <w:tc>
          <w:tcPr>
            <w:tcW w:w="7229" w:type="dxa"/>
            <w:gridSpan w:val="3"/>
            <w:shd w:val="clear" w:color="auto" w:fill="FFFFFF"/>
            <w:vAlign w:val="center"/>
          </w:tcPr>
          <w:p w:rsidR="004B117C" w:rsidRPr="00CE3624" w:rsidRDefault="004B117C" w:rsidP="003E77B7">
            <w:pPr>
              <w:spacing w:after="0" w:line="360" w:lineRule="auto"/>
              <w:jc w:val="center"/>
              <w:rPr>
                <w:rFonts w:ascii="Arial" w:hAnsi="Arial" w:cs="Arial"/>
                <w:b/>
                <w:i/>
                <w:sz w:val="18"/>
              </w:rPr>
            </w:pPr>
            <w:r>
              <w:rPr>
                <w:rFonts w:ascii="Arial" w:hAnsi="Arial" w:cs="Arial"/>
                <w:bCs/>
                <w:i/>
                <w:sz w:val="18"/>
                <w:szCs w:val="18"/>
              </w:rPr>
              <w:t>Combien de t</w:t>
            </w:r>
            <w:r w:rsidRPr="00482D5A">
              <w:rPr>
                <w:rFonts w:ascii="Arial" w:hAnsi="Arial" w:cs="Arial"/>
                <w:bCs/>
                <w:i/>
                <w:sz w:val="18"/>
                <w:szCs w:val="18"/>
              </w:rPr>
              <w:t>echniciens, facilitateurs, inst</w:t>
            </w:r>
            <w:r>
              <w:rPr>
                <w:rFonts w:ascii="Arial" w:hAnsi="Arial" w:cs="Arial"/>
                <w:bCs/>
                <w:i/>
                <w:sz w:val="18"/>
                <w:szCs w:val="18"/>
              </w:rPr>
              <w:t>ructeurs, voix du simulateur...</w:t>
            </w:r>
          </w:p>
        </w:tc>
      </w:tr>
      <w:tr w:rsidR="004B117C" w:rsidRPr="00E7593F" w:rsidTr="003E77B7">
        <w:trPr>
          <w:trHeight w:val="142"/>
          <w:jc w:val="center"/>
        </w:trPr>
        <w:tc>
          <w:tcPr>
            <w:tcW w:w="2836" w:type="dxa"/>
            <w:shd w:val="clear" w:color="auto" w:fill="FBE4D5"/>
            <w:vAlign w:val="center"/>
          </w:tcPr>
          <w:p w:rsidR="004B117C" w:rsidRPr="006F3E6C" w:rsidRDefault="004B117C" w:rsidP="003E77B7">
            <w:pPr>
              <w:spacing w:after="0" w:line="360" w:lineRule="auto"/>
              <w:jc w:val="center"/>
              <w:rPr>
                <w:rFonts w:ascii="Arial" w:hAnsi="Arial" w:cs="Arial"/>
                <w:sz w:val="18"/>
                <w:szCs w:val="18"/>
              </w:rPr>
            </w:pPr>
            <w:r>
              <w:rPr>
                <w:rFonts w:ascii="Arial" w:hAnsi="Arial" w:cs="Arial"/>
                <w:sz w:val="18"/>
                <w:szCs w:val="18"/>
              </w:rPr>
              <w:t>Court r</w:t>
            </w:r>
            <w:r w:rsidRPr="006F3E6C">
              <w:rPr>
                <w:rFonts w:ascii="Arial" w:hAnsi="Arial" w:cs="Arial"/>
                <w:sz w:val="18"/>
                <w:szCs w:val="18"/>
              </w:rPr>
              <w:t>ésumé du scénario pour les FORMATEURS</w:t>
            </w:r>
          </w:p>
        </w:tc>
        <w:tc>
          <w:tcPr>
            <w:tcW w:w="7229" w:type="dxa"/>
            <w:gridSpan w:val="3"/>
            <w:shd w:val="clear" w:color="auto" w:fill="FFFFFF"/>
            <w:vAlign w:val="center"/>
          </w:tcPr>
          <w:p w:rsidR="004B117C" w:rsidRPr="00A15179" w:rsidRDefault="004B117C" w:rsidP="003E77B7">
            <w:pPr>
              <w:spacing w:after="0" w:line="360" w:lineRule="auto"/>
              <w:jc w:val="center"/>
              <w:rPr>
                <w:rFonts w:ascii="Arial" w:hAnsi="Arial" w:cs="Arial"/>
                <w:i/>
                <w:sz w:val="18"/>
              </w:rPr>
            </w:pPr>
            <w:r w:rsidRPr="00A15179">
              <w:rPr>
                <w:rFonts w:ascii="Arial" w:hAnsi="Arial" w:cs="Arial"/>
                <w:i/>
                <w:sz w:val="18"/>
              </w:rPr>
              <w:t xml:space="preserve">Description </w:t>
            </w:r>
            <w:r>
              <w:rPr>
                <w:rFonts w:ascii="Arial" w:hAnsi="Arial" w:cs="Arial"/>
                <w:i/>
                <w:sz w:val="18"/>
              </w:rPr>
              <w:t xml:space="preserve">idéalement détaillée </w:t>
            </w:r>
            <w:r w:rsidRPr="00A15179">
              <w:rPr>
                <w:rFonts w:ascii="Arial" w:hAnsi="Arial" w:cs="Arial"/>
                <w:i/>
                <w:sz w:val="18"/>
              </w:rPr>
              <w:t>du contexte clinique dans lequel va s’intégrer l’activité de simulation procédurale</w:t>
            </w:r>
          </w:p>
        </w:tc>
      </w:tr>
      <w:tr w:rsidR="004B117C" w:rsidRPr="00E7593F" w:rsidTr="003E77B7">
        <w:trPr>
          <w:trHeight w:val="633"/>
          <w:jc w:val="center"/>
        </w:trPr>
        <w:tc>
          <w:tcPr>
            <w:tcW w:w="2836" w:type="dxa"/>
            <w:vMerge w:val="restart"/>
            <w:shd w:val="clear" w:color="auto" w:fill="FBE4D5"/>
            <w:vAlign w:val="center"/>
          </w:tcPr>
          <w:p w:rsidR="004B117C" w:rsidRDefault="004B117C" w:rsidP="003E77B7">
            <w:pPr>
              <w:jc w:val="center"/>
            </w:pPr>
            <w:r>
              <w:rPr>
                <w:rFonts w:ascii="Arial" w:hAnsi="Arial" w:cs="Arial"/>
                <w:bCs/>
                <w:sz w:val="18"/>
                <w:szCs w:val="18"/>
              </w:rPr>
              <w:t xml:space="preserve">Apprenants </w:t>
            </w:r>
            <w:r w:rsidRPr="006347BB">
              <w:rPr>
                <w:rFonts w:ascii="Arial" w:hAnsi="Arial" w:cs="Arial"/>
                <w:bCs/>
                <w:sz w:val="18"/>
                <w:szCs w:val="18"/>
              </w:rPr>
              <w:t>cibles</w:t>
            </w:r>
          </w:p>
        </w:tc>
        <w:tc>
          <w:tcPr>
            <w:tcW w:w="1105" w:type="dxa"/>
            <w:shd w:val="clear" w:color="auto" w:fill="FFFFFF"/>
            <w:vAlign w:val="center"/>
          </w:tcPr>
          <w:p w:rsidR="004B117C" w:rsidRPr="00CE3624" w:rsidRDefault="004B117C" w:rsidP="003E77B7">
            <w:pPr>
              <w:jc w:val="center"/>
              <w:rPr>
                <w:rFonts w:ascii="Arial" w:hAnsi="Arial"/>
                <w:sz w:val="18"/>
              </w:rPr>
            </w:pPr>
            <w:r w:rsidRPr="00CE3624">
              <w:rPr>
                <w:rFonts w:ascii="Arial" w:hAnsi="Arial"/>
                <w:sz w:val="18"/>
              </w:rPr>
              <w:t>Nombre</w:t>
            </w:r>
          </w:p>
        </w:tc>
        <w:tc>
          <w:tcPr>
            <w:tcW w:w="3714" w:type="dxa"/>
            <w:shd w:val="clear" w:color="auto" w:fill="FFFFFF"/>
            <w:vAlign w:val="center"/>
          </w:tcPr>
          <w:p w:rsidR="004B117C" w:rsidRPr="00CE3624" w:rsidRDefault="004B117C" w:rsidP="003E77B7">
            <w:pPr>
              <w:jc w:val="center"/>
              <w:rPr>
                <w:rFonts w:ascii="Arial" w:hAnsi="Arial"/>
                <w:sz w:val="18"/>
              </w:rPr>
            </w:pPr>
            <w:r w:rsidRPr="00CE3624">
              <w:rPr>
                <w:rFonts w:ascii="Arial" w:hAnsi="Arial"/>
                <w:sz w:val="18"/>
              </w:rPr>
              <w:t>Fonctions (tenues professionnelle</w:t>
            </w:r>
            <w:r>
              <w:rPr>
                <w:rFonts w:ascii="Arial" w:hAnsi="Arial"/>
                <w:sz w:val="18"/>
              </w:rPr>
              <w:t>s</w:t>
            </w:r>
            <w:r w:rsidRPr="00CE3624">
              <w:rPr>
                <w:rFonts w:ascii="Arial" w:hAnsi="Arial"/>
                <w:sz w:val="18"/>
              </w:rPr>
              <w:t>)</w:t>
            </w:r>
          </w:p>
        </w:tc>
        <w:tc>
          <w:tcPr>
            <w:tcW w:w="2410" w:type="dxa"/>
            <w:shd w:val="clear" w:color="auto" w:fill="FFFFFF"/>
            <w:vAlign w:val="center"/>
          </w:tcPr>
          <w:p w:rsidR="004B117C" w:rsidRPr="00CE3624" w:rsidRDefault="004B117C" w:rsidP="003E77B7">
            <w:pPr>
              <w:jc w:val="center"/>
              <w:rPr>
                <w:rFonts w:ascii="Arial" w:hAnsi="Arial"/>
                <w:sz w:val="18"/>
              </w:rPr>
            </w:pPr>
            <w:r>
              <w:rPr>
                <w:rFonts w:ascii="Arial" w:hAnsi="Arial"/>
                <w:sz w:val="18"/>
              </w:rPr>
              <w:t xml:space="preserve">Nombre requis d’exposition(s) antérieure(s) à la procédure </w:t>
            </w:r>
          </w:p>
        </w:tc>
      </w:tr>
      <w:tr w:rsidR="004B117C" w:rsidRPr="00E7593F" w:rsidTr="003E77B7">
        <w:trPr>
          <w:trHeight w:val="928"/>
          <w:jc w:val="center"/>
        </w:trPr>
        <w:tc>
          <w:tcPr>
            <w:tcW w:w="2836" w:type="dxa"/>
            <w:vMerge/>
            <w:shd w:val="clear" w:color="auto" w:fill="FBE4D5"/>
            <w:vAlign w:val="center"/>
          </w:tcPr>
          <w:p w:rsidR="004B117C" w:rsidRDefault="004B117C" w:rsidP="003E77B7">
            <w:pPr>
              <w:spacing w:after="0" w:line="360" w:lineRule="auto"/>
              <w:jc w:val="center"/>
              <w:rPr>
                <w:rFonts w:ascii="Arial" w:hAnsi="Arial" w:cs="Arial"/>
                <w:sz w:val="18"/>
                <w:szCs w:val="18"/>
              </w:rPr>
            </w:pPr>
          </w:p>
        </w:tc>
        <w:tc>
          <w:tcPr>
            <w:tcW w:w="1105" w:type="dxa"/>
            <w:shd w:val="clear" w:color="auto" w:fill="FFFFFF"/>
            <w:vAlign w:val="center"/>
          </w:tcPr>
          <w:p w:rsidR="004B117C" w:rsidRPr="00E7593F" w:rsidRDefault="004B117C" w:rsidP="003E77B7">
            <w:pPr>
              <w:spacing w:after="0" w:line="360" w:lineRule="auto"/>
              <w:jc w:val="center"/>
              <w:rPr>
                <w:rFonts w:ascii="Arial" w:hAnsi="Arial" w:cs="Arial"/>
                <w:b/>
                <w:sz w:val="18"/>
              </w:rPr>
            </w:pPr>
          </w:p>
        </w:tc>
        <w:tc>
          <w:tcPr>
            <w:tcW w:w="3714" w:type="dxa"/>
            <w:shd w:val="clear" w:color="auto" w:fill="FFFFFF"/>
            <w:vAlign w:val="center"/>
          </w:tcPr>
          <w:p w:rsidR="004B117C" w:rsidRPr="00E7593F" w:rsidRDefault="004B117C" w:rsidP="003E77B7">
            <w:pPr>
              <w:spacing w:after="0" w:line="360" w:lineRule="auto"/>
              <w:jc w:val="center"/>
              <w:rPr>
                <w:rFonts w:ascii="Arial" w:hAnsi="Arial" w:cs="Arial"/>
                <w:b/>
                <w:sz w:val="18"/>
              </w:rPr>
            </w:pPr>
          </w:p>
        </w:tc>
        <w:tc>
          <w:tcPr>
            <w:tcW w:w="2410" w:type="dxa"/>
            <w:shd w:val="clear" w:color="auto" w:fill="FFFFFF"/>
            <w:vAlign w:val="center"/>
          </w:tcPr>
          <w:p w:rsidR="004B117C" w:rsidRPr="00E7593F" w:rsidRDefault="004B117C" w:rsidP="003E77B7">
            <w:pPr>
              <w:spacing w:after="0" w:line="360" w:lineRule="auto"/>
              <w:jc w:val="center"/>
              <w:rPr>
                <w:rFonts w:ascii="Arial" w:hAnsi="Arial" w:cs="Arial"/>
                <w:b/>
                <w:sz w:val="18"/>
              </w:rPr>
            </w:pPr>
          </w:p>
        </w:tc>
      </w:tr>
      <w:tr w:rsidR="004B117C" w:rsidRPr="00E7593F" w:rsidTr="003E77B7">
        <w:trPr>
          <w:trHeight w:val="142"/>
          <w:jc w:val="center"/>
        </w:trPr>
        <w:tc>
          <w:tcPr>
            <w:tcW w:w="2836" w:type="dxa"/>
            <w:shd w:val="clear" w:color="auto" w:fill="FBE4D5"/>
            <w:vAlign w:val="center"/>
          </w:tcPr>
          <w:p w:rsidR="004B117C" w:rsidRPr="006F3E6C" w:rsidRDefault="004B117C" w:rsidP="003E77B7">
            <w:pPr>
              <w:spacing w:after="0" w:line="360" w:lineRule="auto"/>
              <w:jc w:val="center"/>
              <w:rPr>
                <w:rFonts w:ascii="Arial" w:hAnsi="Arial" w:cs="Arial"/>
                <w:sz w:val="18"/>
                <w:szCs w:val="18"/>
              </w:rPr>
            </w:pPr>
            <w:r>
              <w:rPr>
                <w:rFonts w:ascii="Arial" w:hAnsi="Arial" w:cs="Arial"/>
                <w:sz w:val="18"/>
                <w:szCs w:val="18"/>
              </w:rPr>
              <w:t xml:space="preserve">Lien éventuel avec un programme de formation </w:t>
            </w:r>
          </w:p>
        </w:tc>
        <w:tc>
          <w:tcPr>
            <w:tcW w:w="7229" w:type="dxa"/>
            <w:gridSpan w:val="3"/>
            <w:shd w:val="clear" w:color="auto" w:fill="FFFFFF"/>
            <w:vAlign w:val="center"/>
          </w:tcPr>
          <w:p w:rsidR="004B117C" w:rsidRDefault="004B117C" w:rsidP="003E77B7">
            <w:pPr>
              <w:spacing w:after="0" w:line="360" w:lineRule="auto"/>
              <w:jc w:val="center"/>
              <w:rPr>
                <w:rFonts w:ascii="Arial" w:hAnsi="Arial" w:cs="Arial"/>
                <w:i/>
                <w:sz w:val="18"/>
              </w:rPr>
            </w:pPr>
          </w:p>
          <w:p w:rsidR="004B117C" w:rsidRDefault="004B117C" w:rsidP="003E77B7">
            <w:pPr>
              <w:spacing w:after="0" w:line="360" w:lineRule="auto"/>
              <w:rPr>
                <w:rFonts w:ascii="Arial" w:hAnsi="Arial" w:cs="Arial"/>
                <w:i/>
                <w:sz w:val="18"/>
              </w:rPr>
            </w:pPr>
            <w:r w:rsidRPr="00D11F3A">
              <w:rPr>
                <w:rFonts w:ascii="Arial" w:hAnsi="Arial" w:cs="Arial"/>
                <w:i/>
                <w:sz w:val="18"/>
              </w:rPr>
              <w:t>Où s’intègre le scénario dans le programme de formation</w:t>
            </w:r>
            <w:r>
              <w:rPr>
                <w:rFonts w:ascii="Arial" w:hAnsi="Arial" w:cs="Arial"/>
                <w:i/>
                <w:sz w:val="18"/>
              </w:rPr>
              <w:t xml:space="preserve"> des apprenants ?</w:t>
            </w:r>
            <w:r w:rsidRPr="00482D5A">
              <w:rPr>
                <w:rFonts w:ascii="Arial" w:hAnsi="Arial" w:cs="Arial"/>
                <w:i/>
                <w:sz w:val="18"/>
              </w:rPr>
              <w:t xml:space="preserve"> </w:t>
            </w:r>
            <w:r>
              <w:rPr>
                <w:rFonts w:ascii="Arial" w:hAnsi="Arial" w:cs="Arial"/>
                <w:i/>
                <w:sz w:val="18"/>
              </w:rPr>
              <w:t xml:space="preserve">Formation </w:t>
            </w:r>
            <w:r w:rsidRPr="00482D5A">
              <w:rPr>
                <w:rFonts w:ascii="Arial" w:hAnsi="Arial" w:cs="Arial"/>
                <w:i/>
                <w:sz w:val="18"/>
              </w:rPr>
              <w:t>interprofessionnel</w:t>
            </w:r>
            <w:r>
              <w:rPr>
                <w:rFonts w:ascii="Arial" w:hAnsi="Arial" w:cs="Arial"/>
                <w:i/>
                <w:sz w:val="18"/>
              </w:rPr>
              <w:t>le</w:t>
            </w:r>
            <w:r w:rsidRPr="00482D5A">
              <w:rPr>
                <w:rFonts w:ascii="Arial" w:hAnsi="Arial" w:cs="Arial"/>
                <w:i/>
                <w:sz w:val="18"/>
              </w:rPr>
              <w:t>, formation initiale avec niveau</w:t>
            </w:r>
            <w:r>
              <w:rPr>
                <w:rFonts w:ascii="Arial" w:hAnsi="Arial" w:cs="Arial"/>
                <w:i/>
                <w:sz w:val="18"/>
              </w:rPr>
              <w:t xml:space="preserve"> curriculum, </w:t>
            </w:r>
            <w:proofErr w:type="spellStart"/>
            <w:r>
              <w:rPr>
                <w:rFonts w:ascii="Arial" w:hAnsi="Arial" w:cs="Arial"/>
                <w:i/>
                <w:sz w:val="18"/>
              </w:rPr>
              <w:t>monoprofessionnelle</w:t>
            </w:r>
            <w:proofErr w:type="spellEnd"/>
            <w:r>
              <w:rPr>
                <w:rFonts w:ascii="Arial" w:hAnsi="Arial" w:cs="Arial"/>
                <w:i/>
                <w:sz w:val="18"/>
              </w:rPr>
              <w:t>…</w:t>
            </w:r>
          </w:p>
          <w:p w:rsidR="004B117C" w:rsidRPr="00CE5433" w:rsidRDefault="004B117C" w:rsidP="003E77B7">
            <w:pPr>
              <w:spacing w:after="0" w:line="360" w:lineRule="auto"/>
              <w:rPr>
                <w:rFonts w:ascii="Arial" w:hAnsi="Arial" w:cs="Arial"/>
                <w:i/>
                <w:sz w:val="18"/>
              </w:rPr>
            </w:pPr>
          </w:p>
        </w:tc>
      </w:tr>
      <w:tr w:rsidR="004B117C" w:rsidRPr="00E7593F" w:rsidTr="003E77B7">
        <w:trPr>
          <w:trHeight w:val="554"/>
          <w:jc w:val="center"/>
        </w:trPr>
        <w:tc>
          <w:tcPr>
            <w:tcW w:w="10065" w:type="dxa"/>
            <w:gridSpan w:val="4"/>
            <w:shd w:val="clear" w:color="auto" w:fill="FFFF00"/>
            <w:vAlign w:val="center"/>
          </w:tcPr>
          <w:p w:rsidR="004B117C" w:rsidRPr="006F3E6C" w:rsidRDefault="004B117C" w:rsidP="003E77B7">
            <w:pPr>
              <w:spacing w:after="0" w:line="360" w:lineRule="auto"/>
              <w:jc w:val="center"/>
              <w:rPr>
                <w:rFonts w:ascii="Arial" w:hAnsi="Arial" w:cs="Arial"/>
                <w:b/>
                <w:szCs w:val="20"/>
              </w:rPr>
            </w:pPr>
            <w:r w:rsidRPr="006728A6">
              <w:rPr>
                <w:rFonts w:ascii="Arial" w:hAnsi="Arial" w:cs="Arial"/>
                <w:b/>
                <w:sz w:val="24"/>
                <w:szCs w:val="20"/>
              </w:rPr>
              <w:t>OBJECTIFS DE FORMATION</w:t>
            </w:r>
            <w:r>
              <w:rPr>
                <w:rFonts w:ascii="Arial" w:hAnsi="Arial" w:cs="Arial"/>
                <w:b/>
                <w:sz w:val="24"/>
                <w:szCs w:val="20"/>
              </w:rPr>
              <w:t xml:space="preserve"> POUR LA PROCEDURE CIBLEE</w:t>
            </w:r>
          </w:p>
        </w:tc>
      </w:tr>
      <w:tr w:rsidR="004B117C" w:rsidRPr="00E7593F" w:rsidTr="003E77B7">
        <w:trPr>
          <w:trHeight w:val="142"/>
          <w:jc w:val="center"/>
        </w:trPr>
        <w:tc>
          <w:tcPr>
            <w:tcW w:w="10065" w:type="dxa"/>
            <w:gridSpan w:val="4"/>
            <w:shd w:val="clear" w:color="auto" w:fill="FFFF99"/>
          </w:tcPr>
          <w:p w:rsidR="004B117C" w:rsidRPr="00B23A17" w:rsidRDefault="004B117C" w:rsidP="003E77B7">
            <w:pPr>
              <w:spacing w:after="0" w:line="360" w:lineRule="auto"/>
              <w:jc w:val="center"/>
              <w:rPr>
                <w:rFonts w:ascii="Arial" w:hAnsi="Arial" w:cs="Arial"/>
                <w:sz w:val="18"/>
              </w:rPr>
            </w:pPr>
            <w:r w:rsidRPr="006203CC">
              <w:rPr>
                <w:rFonts w:ascii="Arial" w:hAnsi="Arial" w:cs="Arial"/>
                <w:sz w:val="18"/>
              </w:rPr>
              <w:t xml:space="preserve">Besoins pédagogiques et spécifiques des </w:t>
            </w:r>
            <w:r>
              <w:rPr>
                <w:rFonts w:ascii="Arial" w:hAnsi="Arial" w:cs="Arial"/>
                <w:sz w:val="18"/>
              </w:rPr>
              <w:t>apprenants</w:t>
            </w:r>
            <w:r>
              <w:rPr>
                <w:rFonts w:ascii="Arial" w:hAnsi="Arial" w:cs="Arial"/>
                <w:sz w:val="18"/>
              </w:rPr>
              <w:tab/>
            </w:r>
          </w:p>
        </w:tc>
      </w:tr>
      <w:tr w:rsidR="004B117C" w:rsidRPr="00E7593F" w:rsidTr="003E77B7">
        <w:trPr>
          <w:trHeight w:val="904"/>
          <w:jc w:val="center"/>
        </w:trPr>
        <w:tc>
          <w:tcPr>
            <w:tcW w:w="10065" w:type="dxa"/>
            <w:gridSpan w:val="4"/>
            <w:shd w:val="clear" w:color="auto" w:fill="FFFFFF"/>
          </w:tcPr>
          <w:p w:rsidR="004B117C" w:rsidRPr="003A488B" w:rsidRDefault="004B117C" w:rsidP="003E77B7">
            <w:pPr>
              <w:spacing w:after="0" w:line="360" w:lineRule="auto"/>
              <w:jc w:val="center"/>
              <w:rPr>
                <w:rFonts w:ascii="Arial" w:hAnsi="Arial" w:cs="Arial"/>
                <w:i/>
                <w:sz w:val="18"/>
              </w:rPr>
            </w:pPr>
            <w:r>
              <w:rPr>
                <w:rFonts w:ascii="Arial" w:hAnsi="Arial" w:cs="Arial"/>
                <w:i/>
                <w:sz w:val="18"/>
              </w:rPr>
              <w:lastRenderedPageBreak/>
              <w:t>P</w:t>
            </w:r>
            <w:r w:rsidRPr="00482D5A">
              <w:rPr>
                <w:rFonts w:ascii="Arial" w:hAnsi="Arial" w:cs="Arial"/>
                <w:i/>
                <w:sz w:val="18"/>
              </w:rPr>
              <w:t>réciser</w:t>
            </w:r>
            <w:r>
              <w:rPr>
                <w:rFonts w:ascii="Arial" w:hAnsi="Arial" w:cs="Arial"/>
                <w:i/>
                <w:sz w:val="18"/>
              </w:rPr>
              <w:t xml:space="preserve"> la méthode et les résultats de l’analyse des besoins ayant conduit à cette formation procédurale : « qu’est-ce qui justifie cette activité de formation ? »</w:t>
            </w:r>
          </w:p>
        </w:tc>
      </w:tr>
      <w:tr w:rsidR="004B117C" w:rsidRPr="00E7593F" w:rsidTr="003E77B7">
        <w:trPr>
          <w:trHeight w:val="142"/>
          <w:jc w:val="center"/>
        </w:trPr>
        <w:tc>
          <w:tcPr>
            <w:tcW w:w="10065" w:type="dxa"/>
            <w:gridSpan w:val="4"/>
            <w:shd w:val="clear" w:color="auto" w:fill="FFFF99"/>
          </w:tcPr>
          <w:p w:rsidR="004B117C" w:rsidRPr="002A0A10" w:rsidRDefault="004B117C" w:rsidP="003E77B7">
            <w:pPr>
              <w:spacing w:after="0" w:line="360" w:lineRule="auto"/>
              <w:jc w:val="center"/>
              <w:rPr>
                <w:rFonts w:ascii="Arial" w:hAnsi="Arial" w:cs="Arial"/>
                <w:b/>
                <w:sz w:val="18"/>
              </w:rPr>
            </w:pPr>
            <w:r w:rsidRPr="002A0A10">
              <w:rPr>
                <w:rFonts w:ascii="Arial" w:hAnsi="Arial" w:cs="Arial"/>
                <w:b/>
                <w:sz w:val="18"/>
              </w:rPr>
              <w:t>Objectifs pédagogiques</w:t>
            </w:r>
          </w:p>
        </w:tc>
      </w:tr>
      <w:tr w:rsidR="004B117C" w:rsidRPr="00E7593F" w:rsidTr="003E77B7">
        <w:trPr>
          <w:trHeight w:val="1097"/>
          <w:jc w:val="center"/>
        </w:trPr>
        <w:tc>
          <w:tcPr>
            <w:tcW w:w="10065" w:type="dxa"/>
            <w:gridSpan w:val="4"/>
            <w:tcBorders>
              <w:bottom w:val="single" w:sz="4" w:space="0" w:color="auto"/>
            </w:tcBorders>
            <w:shd w:val="clear" w:color="auto" w:fill="FFFFFF"/>
            <w:vAlign w:val="center"/>
          </w:tcPr>
          <w:p w:rsidR="004B117C" w:rsidRPr="007F69FA" w:rsidRDefault="004B117C" w:rsidP="003E77B7">
            <w:pPr>
              <w:spacing w:after="0" w:line="360" w:lineRule="auto"/>
              <w:rPr>
                <w:rFonts w:ascii="Arial" w:hAnsi="Arial" w:cs="Arial"/>
                <w:i/>
                <w:sz w:val="18"/>
              </w:rPr>
            </w:pPr>
            <w:r w:rsidRPr="007F69FA">
              <w:rPr>
                <w:rFonts w:ascii="Arial" w:hAnsi="Arial" w:cs="Arial"/>
                <w:i/>
                <w:sz w:val="18"/>
              </w:rPr>
              <w:t>Précisez ici les objectifs pédagogiques liés à la procédure</w:t>
            </w:r>
          </w:p>
        </w:tc>
      </w:tr>
      <w:tr w:rsidR="004B117C" w:rsidRPr="00570642" w:rsidTr="003E77B7">
        <w:trPr>
          <w:trHeight w:val="483"/>
          <w:jc w:val="center"/>
        </w:trPr>
        <w:tc>
          <w:tcPr>
            <w:tcW w:w="10065" w:type="dxa"/>
            <w:gridSpan w:val="4"/>
            <w:tcBorders>
              <w:bottom w:val="single" w:sz="4" w:space="0" w:color="auto"/>
            </w:tcBorders>
            <w:shd w:val="clear" w:color="auto" w:fill="FFD966"/>
            <w:vAlign w:val="center"/>
          </w:tcPr>
          <w:p w:rsidR="004B117C" w:rsidRPr="00570642" w:rsidRDefault="004B117C" w:rsidP="003E77B7">
            <w:pPr>
              <w:spacing w:after="0" w:line="360" w:lineRule="auto"/>
              <w:jc w:val="center"/>
              <w:rPr>
                <w:rFonts w:ascii="Arial" w:hAnsi="Arial" w:cs="Arial"/>
                <w:sz w:val="18"/>
                <w:lang w:val="en-US"/>
              </w:rPr>
            </w:pPr>
            <w:r w:rsidRPr="00570642">
              <w:rPr>
                <w:rFonts w:ascii="Arial" w:hAnsi="Arial" w:cs="Arial"/>
                <w:b/>
                <w:sz w:val="24"/>
                <w:lang w:val="en-US"/>
              </w:rPr>
              <w:t>STRATEGIE(S) PEDAGOGIQUE(S) ENVISAGEE(S)</w:t>
            </w:r>
          </w:p>
        </w:tc>
      </w:tr>
      <w:tr w:rsidR="004B117C" w:rsidRPr="00E7593F" w:rsidTr="003E77B7">
        <w:trPr>
          <w:trHeight w:val="1097"/>
          <w:jc w:val="center"/>
        </w:trPr>
        <w:tc>
          <w:tcPr>
            <w:tcW w:w="10065" w:type="dxa"/>
            <w:gridSpan w:val="4"/>
            <w:tcBorders>
              <w:bottom w:val="single" w:sz="4" w:space="0" w:color="auto"/>
            </w:tcBorders>
            <w:shd w:val="clear" w:color="auto" w:fill="FFFFFF"/>
            <w:vAlign w:val="center"/>
          </w:tcPr>
          <w:p w:rsidR="004B117C" w:rsidRPr="00096FE2" w:rsidRDefault="004B117C" w:rsidP="003E77B7">
            <w:pPr>
              <w:spacing w:after="0" w:line="360" w:lineRule="auto"/>
              <w:rPr>
                <w:rFonts w:ascii="Arial" w:hAnsi="Arial" w:cs="Arial"/>
                <w:i/>
                <w:sz w:val="18"/>
              </w:rPr>
            </w:pPr>
            <w:r w:rsidRPr="00096FE2">
              <w:rPr>
                <w:rFonts w:ascii="Arial" w:hAnsi="Arial" w:cs="Arial"/>
                <w:i/>
                <w:sz w:val="18"/>
              </w:rPr>
              <w:t>1. Pédagogie de la découverte (expérimentation du geste avec résolution de problèmes)</w:t>
            </w:r>
          </w:p>
          <w:p w:rsidR="004B117C" w:rsidRPr="00096FE2" w:rsidRDefault="004B117C" w:rsidP="003E77B7">
            <w:pPr>
              <w:spacing w:after="0" w:line="360" w:lineRule="auto"/>
              <w:rPr>
                <w:rFonts w:ascii="Arial" w:hAnsi="Arial" w:cs="Arial"/>
                <w:i/>
                <w:sz w:val="18"/>
              </w:rPr>
            </w:pPr>
            <w:r w:rsidRPr="00096FE2">
              <w:rPr>
                <w:rFonts w:ascii="Arial" w:hAnsi="Arial" w:cs="Arial"/>
                <w:i/>
                <w:sz w:val="18"/>
              </w:rPr>
              <w:t>2. Pédagogie de la démonstration (observation et imitation du geste)</w:t>
            </w:r>
          </w:p>
          <w:p w:rsidR="004B117C" w:rsidRPr="00096FE2" w:rsidRDefault="004B117C" w:rsidP="003E77B7">
            <w:pPr>
              <w:spacing w:after="0" w:line="360" w:lineRule="auto"/>
              <w:rPr>
                <w:rFonts w:ascii="Arial" w:hAnsi="Arial" w:cs="Arial"/>
                <w:i/>
                <w:sz w:val="18"/>
              </w:rPr>
            </w:pPr>
            <w:r w:rsidRPr="00096FE2">
              <w:rPr>
                <w:rFonts w:ascii="Arial" w:hAnsi="Arial" w:cs="Arial"/>
                <w:i/>
                <w:sz w:val="18"/>
              </w:rPr>
              <w:t xml:space="preserve">3. </w:t>
            </w:r>
            <w:proofErr w:type="spellStart"/>
            <w:r w:rsidRPr="00096FE2">
              <w:rPr>
                <w:rFonts w:ascii="Arial" w:hAnsi="Arial" w:cs="Arial"/>
                <w:i/>
                <w:sz w:val="18"/>
              </w:rPr>
              <w:t>Mastery</w:t>
            </w:r>
            <w:proofErr w:type="spellEnd"/>
            <w:r w:rsidRPr="00096FE2">
              <w:rPr>
                <w:rFonts w:ascii="Arial" w:hAnsi="Arial" w:cs="Arial"/>
                <w:i/>
                <w:sz w:val="18"/>
              </w:rPr>
              <w:t xml:space="preserve"> </w:t>
            </w:r>
            <w:proofErr w:type="spellStart"/>
            <w:r w:rsidRPr="00096FE2">
              <w:rPr>
                <w:rFonts w:ascii="Arial" w:hAnsi="Arial" w:cs="Arial"/>
                <w:i/>
                <w:sz w:val="18"/>
              </w:rPr>
              <w:t>learning</w:t>
            </w:r>
            <w:proofErr w:type="spellEnd"/>
            <w:r w:rsidRPr="00096FE2">
              <w:rPr>
                <w:rFonts w:ascii="Arial" w:hAnsi="Arial" w:cs="Arial"/>
                <w:i/>
                <w:sz w:val="18"/>
              </w:rPr>
              <w:t xml:space="preserve"> (apprentissage par étapes de difficulté croissante jusqu’à la maitrise, avec une grille d’évaluation </w:t>
            </w:r>
            <w:proofErr w:type="spellStart"/>
            <w:r w:rsidRPr="00096FE2">
              <w:rPr>
                <w:rFonts w:ascii="Arial" w:hAnsi="Arial" w:cs="Arial"/>
                <w:i/>
                <w:sz w:val="18"/>
              </w:rPr>
              <w:t>validante</w:t>
            </w:r>
            <w:proofErr w:type="spellEnd"/>
            <w:r w:rsidRPr="00096FE2">
              <w:rPr>
                <w:rFonts w:ascii="Arial" w:hAnsi="Arial" w:cs="Arial"/>
                <w:i/>
                <w:sz w:val="18"/>
              </w:rPr>
              <w:t xml:space="preserve"> à chaque étape)</w:t>
            </w:r>
          </w:p>
          <w:p w:rsidR="004B117C" w:rsidRPr="00096FE2" w:rsidRDefault="004B117C" w:rsidP="003E77B7">
            <w:pPr>
              <w:spacing w:after="0" w:line="360" w:lineRule="auto"/>
              <w:rPr>
                <w:rFonts w:ascii="Arial" w:hAnsi="Arial" w:cs="Arial"/>
                <w:i/>
                <w:sz w:val="18"/>
              </w:rPr>
            </w:pPr>
            <w:r w:rsidRPr="00096FE2">
              <w:rPr>
                <w:rFonts w:ascii="Arial" w:hAnsi="Arial" w:cs="Arial"/>
                <w:i/>
                <w:sz w:val="18"/>
              </w:rPr>
              <w:t xml:space="preserve">4. Pratique délibérée (pratique autonome avec libre accès au simulateur une fois les apprentissages effectués, avec un feedback et des objectifs définis) </w:t>
            </w:r>
          </w:p>
        </w:tc>
      </w:tr>
      <w:tr w:rsidR="004B117C" w:rsidRPr="00E7593F" w:rsidTr="003E77B7">
        <w:trPr>
          <w:trHeight w:val="565"/>
          <w:jc w:val="center"/>
        </w:trPr>
        <w:tc>
          <w:tcPr>
            <w:tcW w:w="10065" w:type="dxa"/>
            <w:gridSpan w:val="4"/>
            <w:shd w:val="clear" w:color="auto" w:fill="92D050"/>
            <w:vAlign w:val="center"/>
          </w:tcPr>
          <w:p w:rsidR="004B117C" w:rsidRPr="006F3E6C" w:rsidRDefault="004B117C" w:rsidP="003E77B7">
            <w:pPr>
              <w:spacing w:after="0" w:line="360" w:lineRule="auto"/>
              <w:jc w:val="center"/>
              <w:rPr>
                <w:rFonts w:ascii="Arial" w:hAnsi="Arial" w:cs="Arial"/>
                <w:b/>
                <w:sz w:val="20"/>
              </w:rPr>
            </w:pPr>
            <w:r w:rsidRPr="00CC4270">
              <w:rPr>
                <w:rFonts w:ascii="Arial" w:hAnsi="Arial" w:cs="Arial"/>
                <w:b/>
                <w:sz w:val="24"/>
              </w:rPr>
              <w:t xml:space="preserve">PREPARATION </w:t>
            </w:r>
          </w:p>
        </w:tc>
      </w:tr>
      <w:tr w:rsidR="004B117C" w:rsidRPr="00E7593F" w:rsidTr="003E77B7">
        <w:trPr>
          <w:trHeight w:val="935"/>
          <w:jc w:val="center"/>
        </w:trPr>
        <w:tc>
          <w:tcPr>
            <w:tcW w:w="2836" w:type="dxa"/>
            <w:shd w:val="clear" w:color="auto" w:fill="92D050"/>
            <w:vAlign w:val="center"/>
          </w:tcPr>
          <w:p w:rsidR="004B117C" w:rsidRPr="006F3E6C" w:rsidRDefault="004B117C" w:rsidP="003E77B7">
            <w:pPr>
              <w:spacing w:after="0" w:line="360" w:lineRule="auto"/>
              <w:jc w:val="center"/>
              <w:rPr>
                <w:rFonts w:ascii="Arial" w:hAnsi="Arial" w:cs="Arial"/>
                <w:sz w:val="18"/>
                <w:szCs w:val="18"/>
              </w:rPr>
            </w:pPr>
            <w:r w:rsidRPr="006F3E6C">
              <w:rPr>
                <w:rFonts w:ascii="Arial" w:hAnsi="Arial" w:cs="Arial"/>
                <w:sz w:val="18"/>
                <w:szCs w:val="18"/>
              </w:rPr>
              <w:t>Documents pédagogiques à</w:t>
            </w:r>
            <w:r>
              <w:rPr>
                <w:rFonts w:ascii="Arial" w:hAnsi="Arial" w:cs="Arial"/>
                <w:sz w:val="18"/>
                <w:szCs w:val="18"/>
              </w:rPr>
              <w:t xml:space="preserve"> donner aux apprenants en pré et/ou </w:t>
            </w:r>
            <w:r w:rsidRPr="006F3E6C">
              <w:rPr>
                <w:rFonts w:ascii="Arial" w:hAnsi="Arial" w:cs="Arial"/>
                <w:sz w:val="18"/>
                <w:szCs w:val="18"/>
              </w:rPr>
              <w:t>post session</w:t>
            </w:r>
          </w:p>
        </w:tc>
        <w:tc>
          <w:tcPr>
            <w:tcW w:w="7229" w:type="dxa"/>
            <w:gridSpan w:val="3"/>
            <w:shd w:val="clear" w:color="auto" w:fill="FFFFFF"/>
            <w:vAlign w:val="center"/>
          </w:tcPr>
          <w:p w:rsidR="004B117C" w:rsidRPr="00C92809" w:rsidRDefault="004B117C" w:rsidP="003E77B7">
            <w:pPr>
              <w:spacing w:after="0" w:line="360" w:lineRule="auto"/>
              <w:jc w:val="center"/>
              <w:rPr>
                <w:rFonts w:ascii="Arial" w:hAnsi="Arial" w:cs="Arial"/>
                <w:i/>
                <w:sz w:val="18"/>
                <w:szCs w:val="18"/>
              </w:rPr>
            </w:pPr>
            <w:r w:rsidRPr="00C92809">
              <w:rPr>
                <w:rFonts w:ascii="Arial" w:hAnsi="Arial" w:cs="Arial"/>
                <w:i/>
                <w:sz w:val="18"/>
                <w:szCs w:val="18"/>
              </w:rPr>
              <w:t>Vidéo</w:t>
            </w:r>
            <w:r>
              <w:rPr>
                <w:rFonts w:ascii="Arial" w:hAnsi="Arial" w:cs="Arial"/>
                <w:i/>
                <w:sz w:val="18"/>
                <w:szCs w:val="18"/>
              </w:rPr>
              <w:t xml:space="preserve"> de démo, imagerie mentale, aide cognitive de réalisation…etc.</w:t>
            </w:r>
          </w:p>
          <w:p w:rsidR="004B117C" w:rsidRPr="006F3E6C" w:rsidRDefault="004B117C" w:rsidP="003E77B7">
            <w:pPr>
              <w:spacing w:after="0" w:line="360" w:lineRule="auto"/>
              <w:jc w:val="center"/>
              <w:rPr>
                <w:rFonts w:ascii="Arial" w:hAnsi="Arial" w:cs="Arial"/>
                <w:sz w:val="18"/>
                <w:szCs w:val="18"/>
              </w:rPr>
            </w:pPr>
          </w:p>
        </w:tc>
      </w:tr>
      <w:tr w:rsidR="004B117C" w:rsidRPr="00E7593F" w:rsidTr="003E77B7">
        <w:trPr>
          <w:trHeight w:val="854"/>
          <w:jc w:val="center"/>
        </w:trPr>
        <w:tc>
          <w:tcPr>
            <w:tcW w:w="2836" w:type="dxa"/>
            <w:shd w:val="clear" w:color="auto" w:fill="92D050"/>
            <w:vAlign w:val="center"/>
          </w:tcPr>
          <w:p w:rsidR="004B117C" w:rsidRPr="006F3E6C" w:rsidRDefault="004B117C" w:rsidP="003E77B7">
            <w:pPr>
              <w:spacing w:after="0" w:line="360" w:lineRule="auto"/>
              <w:jc w:val="center"/>
              <w:rPr>
                <w:rFonts w:ascii="Arial" w:hAnsi="Arial" w:cs="Arial"/>
                <w:bCs/>
                <w:sz w:val="18"/>
                <w:szCs w:val="18"/>
              </w:rPr>
            </w:pPr>
            <w:r w:rsidRPr="006F3E6C">
              <w:rPr>
                <w:rFonts w:ascii="Arial" w:hAnsi="Arial" w:cs="Arial"/>
                <w:bCs/>
                <w:sz w:val="18"/>
                <w:szCs w:val="18"/>
              </w:rPr>
              <w:t xml:space="preserve">Références bibliographiques </w:t>
            </w:r>
            <w:r>
              <w:rPr>
                <w:rFonts w:ascii="Arial" w:hAnsi="Arial" w:cs="Arial"/>
                <w:bCs/>
                <w:sz w:val="18"/>
                <w:szCs w:val="18"/>
              </w:rPr>
              <w:t xml:space="preserve">ou recommandations </w:t>
            </w:r>
            <w:r w:rsidRPr="006F3E6C">
              <w:rPr>
                <w:rFonts w:ascii="Arial" w:hAnsi="Arial" w:cs="Arial"/>
                <w:bCs/>
                <w:sz w:val="18"/>
                <w:szCs w:val="18"/>
              </w:rPr>
              <w:t>relatives au scénario</w:t>
            </w:r>
            <w:r>
              <w:rPr>
                <w:rFonts w:ascii="Arial" w:hAnsi="Arial" w:cs="Arial"/>
                <w:bCs/>
                <w:sz w:val="18"/>
                <w:szCs w:val="18"/>
              </w:rPr>
              <w:t xml:space="preserve"> </w:t>
            </w:r>
          </w:p>
        </w:tc>
        <w:tc>
          <w:tcPr>
            <w:tcW w:w="7229" w:type="dxa"/>
            <w:gridSpan w:val="3"/>
            <w:shd w:val="clear" w:color="auto" w:fill="FFFFFF"/>
            <w:vAlign w:val="center"/>
          </w:tcPr>
          <w:p w:rsidR="004B117C" w:rsidRPr="00CE5433" w:rsidRDefault="004B117C" w:rsidP="003E77B7">
            <w:pPr>
              <w:spacing w:after="0" w:line="360" w:lineRule="auto"/>
              <w:jc w:val="center"/>
              <w:rPr>
                <w:rFonts w:ascii="Arial" w:hAnsi="Arial" w:cs="Arial"/>
                <w:i/>
                <w:sz w:val="18"/>
                <w:szCs w:val="18"/>
              </w:rPr>
            </w:pPr>
            <w:r>
              <w:rPr>
                <w:rFonts w:ascii="Arial" w:hAnsi="Arial" w:cs="Arial"/>
                <w:i/>
                <w:sz w:val="18"/>
                <w:szCs w:val="18"/>
              </w:rPr>
              <w:t>Préciser ici, si existantes, les références bibliographiques sur lesquelles s’appuie la procédure</w:t>
            </w:r>
          </w:p>
        </w:tc>
      </w:tr>
      <w:tr w:rsidR="004B117C" w:rsidRPr="00E7593F" w:rsidTr="003E77B7">
        <w:trPr>
          <w:trHeight w:val="142"/>
          <w:jc w:val="center"/>
        </w:trPr>
        <w:tc>
          <w:tcPr>
            <w:tcW w:w="2836" w:type="dxa"/>
            <w:shd w:val="clear" w:color="auto" w:fill="92D050"/>
            <w:vAlign w:val="center"/>
          </w:tcPr>
          <w:p w:rsidR="004B117C" w:rsidRPr="006F3E6C" w:rsidRDefault="004B117C" w:rsidP="003E77B7">
            <w:pPr>
              <w:spacing w:after="0" w:line="360" w:lineRule="auto"/>
              <w:jc w:val="center"/>
              <w:rPr>
                <w:rFonts w:ascii="Arial" w:hAnsi="Arial" w:cs="Arial"/>
                <w:sz w:val="18"/>
                <w:szCs w:val="18"/>
              </w:rPr>
            </w:pPr>
            <w:r>
              <w:rPr>
                <w:rFonts w:ascii="Arial" w:hAnsi="Arial" w:cs="Arial"/>
                <w:sz w:val="18"/>
                <w:szCs w:val="18"/>
              </w:rPr>
              <w:t>Description de l’e</w:t>
            </w:r>
            <w:r w:rsidRPr="006F3E6C">
              <w:rPr>
                <w:rFonts w:ascii="Arial" w:hAnsi="Arial" w:cs="Arial"/>
                <w:sz w:val="18"/>
                <w:szCs w:val="18"/>
              </w:rPr>
              <w:t>nvironnement de simulation  </w:t>
            </w:r>
          </w:p>
        </w:tc>
        <w:tc>
          <w:tcPr>
            <w:tcW w:w="7229" w:type="dxa"/>
            <w:gridSpan w:val="3"/>
            <w:shd w:val="clear" w:color="auto" w:fill="FFFFFF"/>
            <w:vAlign w:val="center"/>
          </w:tcPr>
          <w:p w:rsidR="004B117C" w:rsidRPr="00F83E63" w:rsidRDefault="004B117C" w:rsidP="003E77B7">
            <w:pPr>
              <w:spacing w:after="0" w:line="360" w:lineRule="auto"/>
              <w:jc w:val="center"/>
              <w:rPr>
                <w:rFonts w:ascii="Arial" w:hAnsi="Arial" w:cs="Arial"/>
                <w:i/>
                <w:sz w:val="18"/>
                <w:szCs w:val="18"/>
              </w:rPr>
            </w:pPr>
            <w:r>
              <w:rPr>
                <w:rFonts w:ascii="Arial" w:hAnsi="Arial" w:cs="Arial"/>
                <w:i/>
                <w:sz w:val="18"/>
                <w:szCs w:val="18"/>
              </w:rPr>
              <w:t>T</w:t>
            </w:r>
            <w:r w:rsidRPr="00F83E63">
              <w:rPr>
                <w:rFonts w:ascii="Arial" w:hAnsi="Arial" w:cs="Arial"/>
                <w:i/>
                <w:sz w:val="18"/>
                <w:szCs w:val="18"/>
              </w:rPr>
              <w:t>ype de salle reproduite, disposition, lieu de la simulation</w:t>
            </w:r>
            <w:r>
              <w:rPr>
                <w:rFonts w:ascii="Arial" w:hAnsi="Arial" w:cs="Arial"/>
                <w:i/>
                <w:sz w:val="18"/>
                <w:szCs w:val="18"/>
              </w:rPr>
              <w:t xml:space="preserve"> (in situ / au centre)</w:t>
            </w:r>
            <w:r w:rsidRPr="00F83E63">
              <w:rPr>
                <w:rFonts w:ascii="Arial" w:hAnsi="Arial" w:cs="Arial"/>
                <w:i/>
                <w:sz w:val="18"/>
                <w:szCs w:val="18"/>
              </w:rPr>
              <w:t xml:space="preserve"> etc.</w:t>
            </w:r>
          </w:p>
        </w:tc>
      </w:tr>
      <w:tr w:rsidR="004B117C" w:rsidRPr="00E7593F" w:rsidTr="003E77B7">
        <w:trPr>
          <w:trHeight w:val="142"/>
          <w:jc w:val="center"/>
        </w:trPr>
        <w:tc>
          <w:tcPr>
            <w:tcW w:w="2836" w:type="dxa"/>
            <w:shd w:val="clear" w:color="auto" w:fill="92D050"/>
            <w:vAlign w:val="center"/>
          </w:tcPr>
          <w:p w:rsidR="004B117C" w:rsidRPr="006F3E6C" w:rsidRDefault="004B117C" w:rsidP="003E77B7">
            <w:pPr>
              <w:spacing w:after="0" w:line="360" w:lineRule="auto"/>
              <w:jc w:val="center"/>
              <w:rPr>
                <w:rFonts w:ascii="Arial" w:hAnsi="Arial" w:cs="Arial"/>
                <w:sz w:val="18"/>
                <w:szCs w:val="18"/>
              </w:rPr>
            </w:pPr>
            <w:r>
              <w:rPr>
                <w:rFonts w:ascii="Arial" w:hAnsi="Arial" w:cs="Arial"/>
                <w:sz w:val="18"/>
                <w:szCs w:val="18"/>
              </w:rPr>
              <w:t>Matériel</w:t>
            </w:r>
            <w:r w:rsidRPr="006F3E6C">
              <w:rPr>
                <w:rFonts w:ascii="Arial" w:hAnsi="Arial" w:cs="Arial"/>
                <w:sz w:val="18"/>
                <w:szCs w:val="18"/>
              </w:rPr>
              <w:t xml:space="preserve"> nécessaire en salle de simulation </w:t>
            </w:r>
            <w:r>
              <w:rPr>
                <w:rFonts w:ascii="Arial" w:hAnsi="Arial" w:cs="Arial"/>
                <w:sz w:val="18"/>
                <w:szCs w:val="18"/>
              </w:rPr>
              <w:t>(et sur demande)</w:t>
            </w:r>
          </w:p>
        </w:tc>
        <w:tc>
          <w:tcPr>
            <w:tcW w:w="7229" w:type="dxa"/>
            <w:gridSpan w:val="3"/>
            <w:shd w:val="clear" w:color="auto" w:fill="FFFFFF"/>
            <w:vAlign w:val="center"/>
          </w:tcPr>
          <w:p w:rsidR="004B117C" w:rsidRDefault="004B117C" w:rsidP="003E77B7">
            <w:pPr>
              <w:spacing w:after="0" w:line="360" w:lineRule="auto"/>
              <w:jc w:val="center"/>
              <w:rPr>
                <w:rFonts w:ascii="Arial" w:hAnsi="Arial" w:cs="Arial"/>
                <w:i/>
                <w:sz w:val="18"/>
                <w:szCs w:val="18"/>
              </w:rPr>
            </w:pPr>
          </w:p>
          <w:p w:rsidR="004B117C" w:rsidRDefault="004B117C" w:rsidP="003E77B7">
            <w:pPr>
              <w:spacing w:after="0" w:line="360" w:lineRule="auto"/>
              <w:jc w:val="center"/>
              <w:rPr>
                <w:rFonts w:ascii="Arial" w:hAnsi="Arial" w:cs="Arial"/>
                <w:i/>
                <w:sz w:val="18"/>
                <w:szCs w:val="18"/>
              </w:rPr>
            </w:pPr>
            <w:r>
              <w:rPr>
                <w:rFonts w:ascii="Arial" w:hAnsi="Arial" w:cs="Arial"/>
                <w:i/>
                <w:sz w:val="18"/>
                <w:szCs w:val="18"/>
              </w:rPr>
              <w:t xml:space="preserve">Type et nombre de </w:t>
            </w:r>
            <w:r w:rsidRPr="004B1DEB">
              <w:rPr>
                <w:rFonts w:ascii="Arial" w:hAnsi="Arial" w:cs="Arial"/>
                <w:i/>
                <w:sz w:val="18"/>
                <w:szCs w:val="18"/>
              </w:rPr>
              <w:t>mannequins et consommables</w:t>
            </w:r>
            <w:r>
              <w:rPr>
                <w:rFonts w:ascii="Arial" w:hAnsi="Arial" w:cs="Arial"/>
                <w:i/>
                <w:sz w:val="18"/>
                <w:szCs w:val="18"/>
              </w:rPr>
              <w:t xml:space="preserve"> </w:t>
            </w:r>
          </w:p>
          <w:p w:rsidR="004B117C" w:rsidRPr="004B1DEB" w:rsidRDefault="004B117C" w:rsidP="003E77B7">
            <w:pPr>
              <w:spacing w:after="0" w:line="360" w:lineRule="auto"/>
              <w:jc w:val="center"/>
              <w:rPr>
                <w:rFonts w:ascii="Arial" w:hAnsi="Arial" w:cs="Arial"/>
                <w:i/>
                <w:sz w:val="18"/>
                <w:szCs w:val="18"/>
              </w:rPr>
            </w:pPr>
            <w:r>
              <w:rPr>
                <w:rFonts w:ascii="Arial" w:hAnsi="Arial" w:cs="Arial"/>
                <w:i/>
                <w:sz w:val="18"/>
                <w:szCs w:val="18"/>
              </w:rPr>
              <w:t>C</w:t>
            </w:r>
            <w:r w:rsidRPr="00F83E63">
              <w:rPr>
                <w:rFonts w:ascii="Arial" w:hAnsi="Arial" w:cs="Arial"/>
                <w:i/>
                <w:sz w:val="18"/>
                <w:szCs w:val="18"/>
              </w:rPr>
              <w:t>onsidérer une simulation hybride avec un acteur si objectifs relationnels ajoutés (communication etc.)</w:t>
            </w:r>
          </w:p>
        </w:tc>
      </w:tr>
      <w:tr w:rsidR="004B117C" w:rsidRPr="00E7593F" w:rsidTr="003E77B7">
        <w:trPr>
          <w:trHeight w:val="818"/>
          <w:jc w:val="center"/>
        </w:trPr>
        <w:tc>
          <w:tcPr>
            <w:tcW w:w="2836" w:type="dxa"/>
            <w:shd w:val="clear" w:color="auto" w:fill="92D050"/>
            <w:vAlign w:val="center"/>
          </w:tcPr>
          <w:p w:rsidR="004B117C" w:rsidRDefault="004B117C" w:rsidP="003E77B7">
            <w:pPr>
              <w:spacing w:after="0" w:line="360" w:lineRule="auto"/>
              <w:jc w:val="center"/>
              <w:rPr>
                <w:rFonts w:ascii="Arial" w:hAnsi="Arial" w:cs="Arial"/>
                <w:sz w:val="18"/>
                <w:szCs w:val="18"/>
              </w:rPr>
            </w:pPr>
            <w:r>
              <w:rPr>
                <w:rFonts w:ascii="Arial" w:hAnsi="Arial" w:cs="Arial"/>
                <w:sz w:val="18"/>
                <w:szCs w:val="18"/>
              </w:rPr>
              <w:t>Ratio Simulateur/Apprenant</w:t>
            </w:r>
          </w:p>
        </w:tc>
        <w:tc>
          <w:tcPr>
            <w:tcW w:w="7229" w:type="dxa"/>
            <w:gridSpan w:val="3"/>
            <w:shd w:val="clear" w:color="auto" w:fill="FFFFFF"/>
            <w:vAlign w:val="center"/>
          </w:tcPr>
          <w:p w:rsidR="004B117C" w:rsidRDefault="004B117C" w:rsidP="003E77B7">
            <w:pPr>
              <w:spacing w:after="0" w:line="360" w:lineRule="auto"/>
              <w:jc w:val="center"/>
              <w:rPr>
                <w:rFonts w:ascii="Arial" w:hAnsi="Arial" w:cs="Arial"/>
                <w:i/>
                <w:sz w:val="18"/>
                <w:szCs w:val="18"/>
              </w:rPr>
            </w:pPr>
            <w:r>
              <w:rPr>
                <w:rFonts w:ascii="Arial" w:hAnsi="Arial" w:cs="Arial"/>
                <w:i/>
                <w:sz w:val="18"/>
                <w:szCs w:val="18"/>
              </w:rPr>
              <w:t xml:space="preserve">Nombre d’apprenant(s) par simulateur </w:t>
            </w:r>
          </w:p>
        </w:tc>
      </w:tr>
      <w:tr w:rsidR="004B117C" w:rsidRPr="00E7593F" w:rsidTr="003E77B7">
        <w:trPr>
          <w:trHeight w:val="882"/>
          <w:jc w:val="center"/>
        </w:trPr>
        <w:tc>
          <w:tcPr>
            <w:tcW w:w="2836" w:type="dxa"/>
            <w:shd w:val="clear" w:color="auto" w:fill="92D050"/>
            <w:vAlign w:val="center"/>
          </w:tcPr>
          <w:p w:rsidR="004B117C" w:rsidRPr="00A73B18" w:rsidRDefault="004B117C" w:rsidP="003E77B7">
            <w:pPr>
              <w:spacing w:after="0" w:line="360" w:lineRule="auto"/>
              <w:jc w:val="center"/>
              <w:rPr>
                <w:rFonts w:ascii="Arial" w:hAnsi="Arial" w:cs="Arial"/>
                <w:sz w:val="18"/>
              </w:rPr>
            </w:pPr>
            <w:r>
              <w:rPr>
                <w:rFonts w:ascii="Arial" w:hAnsi="Arial" w:cs="Arial"/>
                <w:sz w:val="18"/>
              </w:rPr>
              <w:t xml:space="preserve">Préparation du </w:t>
            </w:r>
            <w:proofErr w:type="spellStart"/>
            <w:r>
              <w:rPr>
                <w:rFonts w:ascii="Arial" w:hAnsi="Arial" w:cs="Arial"/>
                <w:sz w:val="18"/>
              </w:rPr>
              <w:t>p</w:t>
            </w:r>
            <w:r w:rsidRPr="00A73B18">
              <w:rPr>
                <w:rFonts w:ascii="Arial" w:hAnsi="Arial" w:cs="Arial"/>
                <w:sz w:val="18"/>
              </w:rPr>
              <w:t>rébriefing</w:t>
            </w:r>
            <w:proofErr w:type="spellEnd"/>
            <w:r>
              <w:rPr>
                <w:rFonts w:ascii="Arial" w:hAnsi="Arial" w:cs="Arial"/>
                <w:sz w:val="18"/>
              </w:rPr>
              <w:t xml:space="preserve"> de début de séance </w:t>
            </w:r>
          </w:p>
        </w:tc>
        <w:tc>
          <w:tcPr>
            <w:tcW w:w="7229" w:type="dxa"/>
            <w:gridSpan w:val="3"/>
            <w:shd w:val="clear" w:color="auto" w:fill="FFFFFF"/>
            <w:vAlign w:val="center"/>
          </w:tcPr>
          <w:p w:rsidR="004B117C" w:rsidRDefault="004B117C" w:rsidP="003E77B7">
            <w:pPr>
              <w:spacing w:after="0" w:line="360" w:lineRule="auto"/>
              <w:jc w:val="center"/>
              <w:rPr>
                <w:rFonts w:ascii="Arial" w:hAnsi="Arial" w:cs="Arial"/>
                <w:i/>
                <w:sz w:val="18"/>
              </w:rPr>
            </w:pPr>
          </w:p>
          <w:p w:rsidR="004B117C" w:rsidRDefault="004B117C" w:rsidP="003E77B7">
            <w:pPr>
              <w:spacing w:after="0" w:line="360" w:lineRule="auto"/>
              <w:jc w:val="center"/>
              <w:rPr>
                <w:rFonts w:ascii="Arial" w:hAnsi="Arial" w:cs="Arial"/>
                <w:i/>
                <w:sz w:val="18"/>
              </w:rPr>
            </w:pPr>
            <w:r>
              <w:rPr>
                <w:rFonts w:ascii="Arial" w:hAnsi="Arial" w:cs="Arial"/>
                <w:i/>
                <w:sz w:val="18"/>
              </w:rPr>
              <w:t>M</w:t>
            </w:r>
            <w:r w:rsidRPr="00D11F3A">
              <w:rPr>
                <w:rFonts w:ascii="Arial" w:hAnsi="Arial" w:cs="Arial"/>
                <w:i/>
                <w:sz w:val="18"/>
              </w:rPr>
              <w:t xml:space="preserve">odalités d’invitation, </w:t>
            </w:r>
            <w:proofErr w:type="spellStart"/>
            <w:r>
              <w:rPr>
                <w:rFonts w:ascii="Arial" w:hAnsi="Arial" w:cs="Arial"/>
                <w:i/>
                <w:sz w:val="18"/>
              </w:rPr>
              <w:t>prébriefing</w:t>
            </w:r>
            <w:proofErr w:type="spellEnd"/>
            <w:r>
              <w:rPr>
                <w:rFonts w:ascii="Arial" w:hAnsi="Arial" w:cs="Arial"/>
                <w:i/>
                <w:sz w:val="18"/>
              </w:rPr>
              <w:t xml:space="preserve"> </w:t>
            </w:r>
            <w:r w:rsidRPr="00D11F3A">
              <w:rPr>
                <w:rFonts w:ascii="Arial" w:hAnsi="Arial" w:cs="Arial"/>
                <w:i/>
                <w:sz w:val="18"/>
              </w:rPr>
              <w:t xml:space="preserve">adapté à l’expérience en simulation des apprenants et </w:t>
            </w:r>
            <w:r>
              <w:rPr>
                <w:rFonts w:ascii="Arial" w:hAnsi="Arial" w:cs="Arial"/>
                <w:i/>
                <w:sz w:val="18"/>
              </w:rPr>
              <w:t xml:space="preserve">informations sur la formation, informations spécifiques à la procédure enseignée, référence checklist </w:t>
            </w:r>
            <w:proofErr w:type="spellStart"/>
            <w:r>
              <w:rPr>
                <w:rFonts w:ascii="Arial" w:hAnsi="Arial" w:cs="Arial"/>
                <w:i/>
                <w:sz w:val="18"/>
              </w:rPr>
              <w:t>prébriefing</w:t>
            </w:r>
            <w:proofErr w:type="spellEnd"/>
            <w:r>
              <w:rPr>
                <w:rFonts w:ascii="Arial" w:hAnsi="Arial" w:cs="Arial"/>
                <w:i/>
                <w:sz w:val="18"/>
              </w:rPr>
              <w:t xml:space="preserve"> (permet de bien préparer les apprenants et de limiter les débriefings difficiles)</w:t>
            </w:r>
          </w:p>
          <w:p w:rsidR="004B117C" w:rsidRPr="00247D33" w:rsidRDefault="004B117C" w:rsidP="003E77B7">
            <w:pPr>
              <w:spacing w:after="0" w:line="360" w:lineRule="auto"/>
              <w:jc w:val="center"/>
              <w:rPr>
                <w:rFonts w:ascii="Arial" w:hAnsi="Arial" w:cs="Arial"/>
                <w:i/>
                <w:sz w:val="18"/>
              </w:rPr>
            </w:pPr>
          </w:p>
        </w:tc>
      </w:tr>
      <w:tr w:rsidR="004B117C" w:rsidRPr="00E7593F" w:rsidTr="003E77B7">
        <w:trPr>
          <w:trHeight w:val="431"/>
          <w:jc w:val="center"/>
        </w:trPr>
        <w:tc>
          <w:tcPr>
            <w:tcW w:w="2836" w:type="dxa"/>
            <w:shd w:val="clear" w:color="auto" w:fill="92D050"/>
          </w:tcPr>
          <w:p w:rsidR="004B117C" w:rsidRPr="0012200D" w:rsidRDefault="004B117C" w:rsidP="003E77B7">
            <w:pPr>
              <w:spacing w:after="0" w:line="360" w:lineRule="auto"/>
              <w:jc w:val="center"/>
              <w:rPr>
                <w:rFonts w:ascii="Arial" w:hAnsi="Arial" w:cs="Arial"/>
                <w:sz w:val="18"/>
              </w:rPr>
            </w:pPr>
            <w:r>
              <w:rPr>
                <w:rFonts w:ascii="Arial" w:hAnsi="Arial" w:cs="Arial"/>
                <w:sz w:val="18"/>
              </w:rPr>
              <w:t>Préparation</w:t>
            </w:r>
            <w:r w:rsidRPr="00A73B18">
              <w:rPr>
                <w:rFonts w:ascii="Arial" w:hAnsi="Arial" w:cs="Arial"/>
                <w:sz w:val="18"/>
              </w:rPr>
              <w:t xml:space="preserve"> </w:t>
            </w:r>
            <w:r>
              <w:rPr>
                <w:rFonts w:ascii="Arial" w:hAnsi="Arial" w:cs="Arial"/>
                <w:sz w:val="18"/>
              </w:rPr>
              <w:t xml:space="preserve">du simulateur </w:t>
            </w:r>
          </w:p>
        </w:tc>
        <w:tc>
          <w:tcPr>
            <w:tcW w:w="7229" w:type="dxa"/>
            <w:gridSpan w:val="3"/>
            <w:shd w:val="clear" w:color="auto" w:fill="FFFFFF"/>
          </w:tcPr>
          <w:p w:rsidR="004B117C" w:rsidRDefault="004B117C" w:rsidP="003E77B7">
            <w:pPr>
              <w:spacing w:after="0" w:line="360" w:lineRule="auto"/>
              <w:jc w:val="center"/>
              <w:rPr>
                <w:rFonts w:ascii="Arial" w:hAnsi="Arial" w:cs="Arial"/>
                <w:i/>
                <w:sz w:val="18"/>
              </w:rPr>
            </w:pPr>
            <w:r w:rsidRPr="004B1DEB">
              <w:rPr>
                <w:rFonts w:ascii="Arial" w:hAnsi="Arial" w:cs="Arial"/>
                <w:i/>
                <w:sz w:val="18"/>
              </w:rPr>
              <w:t xml:space="preserve">Présentation </w:t>
            </w:r>
            <w:r>
              <w:rPr>
                <w:rFonts w:ascii="Arial" w:hAnsi="Arial" w:cs="Arial"/>
                <w:i/>
                <w:sz w:val="18"/>
              </w:rPr>
              <w:t xml:space="preserve">du simulateur </w:t>
            </w:r>
            <w:r w:rsidRPr="004B1DEB">
              <w:rPr>
                <w:rFonts w:ascii="Arial" w:hAnsi="Arial" w:cs="Arial"/>
                <w:i/>
                <w:sz w:val="18"/>
              </w:rPr>
              <w:t>(vêtements, positionnement, perfusion</w:t>
            </w:r>
            <w:r>
              <w:rPr>
                <w:rFonts w:ascii="Arial" w:hAnsi="Arial" w:cs="Arial"/>
                <w:i/>
                <w:sz w:val="18"/>
              </w:rPr>
              <w:t>, consommables…</w:t>
            </w:r>
            <w:r w:rsidRPr="004B1DEB">
              <w:rPr>
                <w:rFonts w:ascii="Arial" w:hAnsi="Arial" w:cs="Arial"/>
                <w:i/>
                <w:sz w:val="18"/>
              </w:rPr>
              <w:t>)</w:t>
            </w:r>
          </w:p>
          <w:p w:rsidR="004B117C" w:rsidRPr="004B1DEB" w:rsidRDefault="004B117C" w:rsidP="003E77B7">
            <w:pPr>
              <w:spacing w:after="0" w:line="360" w:lineRule="auto"/>
              <w:jc w:val="center"/>
              <w:rPr>
                <w:rFonts w:ascii="Arial" w:hAnsi="Arial" w:cs="Arial"/>
                <w:i/>
                <w:sz w:val="18"/>
              </w:rPr>
            </w:pPr>
          </w:p>
        </w:tc>
      </w:tr>
      <w:tr w:rsidR="004B117C" w:rsidRPr="00E7593F" w:rsidTr="003E77B7">
        <w:trPr>
          <w:trHeight w:val="142"/>
          <w:jc w:val="center"/>
        </w:trPr>
        <w:tc>
          <w:tcPr>
            <w:tcW w:w="2836" w:type="dxa"/>
            <w:shd w:val="clear" w:color="auto" w:fill="92D050"/>
            <w:vAlign w:val="center"/>
          </w:tcPr>
          <w:p w:rsidR="004B117C" w:rsidRPr="00F83E63" w:rsidRDefault="004B117C" w:rsidP="003E77B7">
            <w:pPr>
              <w:jc w:val="center"/>
              <w:rPr>
                <w:rFonts w:ascii="Arial" w:hAnsi="Arial" w:cs="Arial"/>
                <w:sz w:val="18"/>
                <w:szCs w:val="18"/>
              </w:rPr>
            </w:pPr>
            <w:r>
              <w:rPr>
                <w:rFonts w:ascii="Arial" w:hAnsi="Arial" w:cs="Arial"/>
                <w:sz w:val="18"/>
                <w:szCs w:val="18"/>
              </w:rPr>
              <w:t>E</w:t>
            </w:r>
            <w:r w:rsidRPr="00F83E63">
              <w:rPr>
                <w:rFonts w:ascii="Arial" w:hAnsi="Arial" w:cs="Arial"/>
                <w:sz w:val="18"/>
                <w:szCs w:val="18"/>
              </w:rPr>
              <w:t xml:space="preserve">xamens </w:t>
            </w:r>
            <w:proofErr w:type="spellStart"/>
            <w:r w:rsidRPr="00F83E63">
              <w:rPr>
                <w:rFonts w:ascii="Arial" w:hAnsi="Arial" w:cs="Arial"/>
                <w:sz w:val="18"/>
                <w:szCs w:val="18"/>
              </w:rPr>
              <w:t>para</w:t>
            </w:r>
            <w:r>
              <w:rPr>
                <w:rFonts w:ascii="Arial" w:hAnsi="Arial" w:cs="Arial"/>
                <w:sz w:val="18"/>
                <w:szCs w:val="18"/>
              </w:rPr>
              <w:t>-</w:t>
            </w:r>
            <w:r w:rsidRPr="00F83E63">
              <w:rPr>
                <w:rFonts w:ascii="Arial" w:hAnsi="Arial" w:cs="Arial"/>
                <w:sz w:val="18"/>
                <w:szCs w:val="18"/>
              </w:rPr>
              <w:t>cliniques</w:t>
            </w:r>
            <w:proofErr w:type="spellEnd"/>
            <w:r w:rsidRPr="00F83E63">
              <w:rPr>
                <w:rFonts w:ascii="Arial" w:hAnsi="Arial" w:cs="Arial"/>
                <w:sz w:val="18"/>
                <w:szCs w:val="18"/>
              </w:rPr>
              <w:t xml:space="preserve"> disponibles, si appropriés </w:t>
            </w:r>
          </w:p>
        </w:tc>
        <w:tc>
          <w:tcPr>
            <w:tcW w:w="7229" w:type="dxa"/>
            <w:gridSpan w:val="3"/>
            <w:shd w:val="clear" w:color="auto" w:fill="FFFFFF"/>
          </w:tcPr>
          <w:p w:rsidR="004B117C" w:rsidRDefault="004B117C" w:rsidP="003E77B7">
            <w:pPr>
              <w:spacing w:after="0" w:line="360" w:lineRule="auto"/>
              <w:jc w:val="center"/>
              <w:rPr>
                <w:rFonts w:ascii="Arial" w:hAnsi="Arial" w:cs="Arial"/>
                <w:i/>
                <w:sz w:val="18"/>
              </w:rPr>
            </w:pPr>
            <w:r>
              <w:rPr>
                <w:rFonts w:ascii="Arial" w:hAnsi="Arial" w:cs="Arial"/>
                <w:i/>
                <w:sz w:val="18"/>
              </w:rPr>
              <w:t>A</w:t>
            </w:r>
            <w:r w:rsidRPr="00F83E63">
              <w:rPr>
                <w:rFonts w:ascii="Arial" w:hAnsi="Arial" w:cs="Arial"/>
                <w:i/>
                <w:sz w:val="18"/>
              </w:rPr>
              <w:t>nticiper les iconographies +++, format numérique surtout : radiographies, scanners, IRM, échographies, notamment ETT, etc.</w:t>
            </w:r>
            <w:r>
              <w:rPr>
                <w:rFonts w:ascii="Arial" w:hAnsi="Arial" w:cs="Arial"/>
                <w:i/>
                <w:sz w:val="18"/>
              </w:rPr>
              <w:t xml:space="preserve"> en lien avec le cas clinique</w:t>
            </w:r>
          </w:p>
          <w:p w:rsidR="004B117C" w:rsidRPr="00F83E63" w:rsidRDefault="004B117C" w:rsidP="003E77B7">
            <w:pPr>
              <w:spacing w:after="0" w:line="360" w:lineRule="auto"/>
              <w:jc w:val="center"/>
              <w:rPr>
                <w:rFonts w:ascii="Arial" w:hAnsi="Arial" w:cs="Arial"/>
                <w:i/>
                <w:sz w:val="18"/>
              </w:rPr>
            </w:pPr>
          </w:p>
        </w:tc>
      </w:tr>
      <w:tr w:rsidR="004B117C" w:rsidRPr="00E7593F" w:rsidTr="003E77B7">
        <w:trPr>
          <w:trHeight w:val="142"/>
          <w:jc w:val="center"/>
        </w:trPr>
        <w:tc>
          <w:tcPr>
            <w:tcW w:w="10065" w:type="dxa"/>
            <w:gridSpan w:val="4"/>
            <w:shd w:val="clear" w:color="auto" w:fill="00B0F0"/>
            <w:vAlign w:val="center"/>
          </w:tcPr>
          <w:p w:rsidR="004B117C" w:rsidRPr="00E7593F" w:rsidRDefault="004B117C" w:rsidP="003E77B7">
            <w:pPr>
              <w:spacing w:after="0" w:line="360" w:lineRule="auto"/>
              <w:jc w:val="center"/>
              <w:rPr>
                <w:rFonts w:ascii="Arial" w:hAnsi="Arial" w:cs="Arial"/>
                <w:b/>
                <w:sz w:val="18"/>
              </w:rPr>
            </w:pPr>
            <w:r w:rsidRPr="00CC4270">
              <w:rPr>
                <w:rFonts w:ascii="Arial" w:hAnsi="Arial" w:cs="Arial"/>
                <w:b/>
                <w:sz w:val="24"/>
              </w:rPr>
              <w:t>SIMULATION</w:t>
            </w:r>
          </w:p>
        </w:tc>
      </w:tr>
      <w:tr w:rsidR="004B117C" w:rsidRPr="00E7593F" w:rsidTr="003E77B7">
        <w:trPr>
          <w:trHeight w:val="142"/>
          <w:jc w:val="center"/>
        </w:trPr>
        <w:tc>
          <w:tcPr>
            <w:tcW w:w="2836" w:type="dxa"/>
            <w:shd w:val="clear" w:color="auto" w:fill="B4C6E7"/>
            <w:vAlign w:val="center"/>
          </w:tcPr>
          <w:p w:rsidR="004B117C" w:rsidRPr="00C65AF6" w:rsidRDefault="004B117C" w:rsidP="003E77B7">
            <w:pPr>
              <w:jc w:val="center"/>
              <w:rPr>
                <w:rFonts w:ascii="Arial" w:hAnsi="Arial" w:cs="Arial"/>
                <w:sz w:val="18"/>
                <w:szCs w:val="18"/>
              </w:rPr>
            </w:pPr>
            <w:r>
              <w:rPr>
                <w:rFonts w:ascii="Arial" w:hAnsi="Arial" w:cs="Arial"/>
                <w:sz w:val="18"/>
                <w:szCs w:val="18"/>
              </w:rPr>
              <w:t>Détail et durée des étapes envisagées pour l’activité</w:t>
            </w:r>
          </w:p>
        </w:tc>
        <w:tc>
          <w:tcPr>
            <w:tcW w:w="7229" w:type="dxa"/>
            <w:gridSpan w:val="3"/>
            <w:shd w:val="clear" w:color="auto" w:fill="FFFFFF"/>
          </w:tcPr>
          <w:p w:rsidR="004B117C" w:rsidRPr="00E82229" w:rsidRDefault="004B117C" w:rsidP="003E77B7">
            <w:pPr>
              <w:spacing w:after="0" w:line="360" w:lineRule="auto"/>
              <w:jc w:val="center"/>
              <w:rPr>
                <w:rFonts w:ascii="Arial" w:hAnsi="Arial" w:cs="Arial"/>
                <w:i/>
                <w:sz w:val="18"/>
              </w:rPr>
            </w:pPr>
            <w:r w:rsidRPr="00E82229">
              <w:rPr>
                <w:rFonts w:ascii="Arial" w:hAnsi="Arial" w:cs="Arial"/>
                <w:i/>
                <w:sz w:val="18"/>
              </w:rPr>
              <w:t>Exemple(s) : séquence vidéo, démonstration, exécution, évaluation… (en lien avec le(s) stratégie(s) pédagogique(s))</w:t>
            </w:r>
          </w:p>
          <w:p w:rsidR="004B117C" w:rsidRPr="00E82229" w:rsidRDefault="004B117C" w:rsidP="003E77B7">
            <w:pPr>
              <w:spacing w:after="0" w:line="360" w:lineRule="auto"/>
              <w:jc w:val="center"/>
              <w:rPr>
                <w:rFonts w:ascii="Arial" w:hAnsi="Arial" w:cs="Arial"/>
                <w:i/>
                <w:sz w:val="18"/>
              </w:rPr>
            </w:pPr>
          </w:p>
        </w:tc>
      </w:tr>
      <w:tr w:rsidR="004B117C" w:rsidRPr="00E7593F" w:rsidTr="003E77B7">
        <w:trPr>
          <w:trHeight w:val="142"/>
          <w:jc w:val="center"/>
        </w:trPr>
        <w:tc>
          <w:tcPr>
            <w:tcW w:w="2836" w:type="dxa"/>
            <w:shd w:val="clear" w:color="auto" w:fill="B4C6E7"/>
            <w:vAlign w:val="center"/>
          </w:tcPr>
          <w:p w:rsidR="004B117C" w:rsidRPr="00F83E63" w:rsidRDefault="004B117C" w:rsidP="003E77B7">
            <w:pPr>
              <w:jc w:val="center"/>
              <w:rPr>
                <w:rFonts w:ascii="Arial" w:hAnsi="Arial" w:cs="Arial"/>
                <w:sz w:val="18"/>
                <w:szCs w:val="18"/>
              </w:rPr>
            </w:pPr>
            <w:r>
              <w:rPr>
                <w:rFonts w:ascii="Arial" w:hAnsi="Arial" w:cs="Arial"/>
                <w:sz w:val="18"/>
                <w:szCs w:val="18"/>
              </w:rPr>
              <w:t xml:space="preserve">Briefing des </w:t>
            </w:r>
            <w:r>
              <w:rPr>
                <w:rFonts w:ascii="Arial" w:hAnsi="Arial" w:cs="Arial"/>
                <w:sz w:val="18"/>
              </w:rPr>
              <w:t>apprenants</w:t>
            </w:r>
            <w:r w:rsidRPr="004B1DEB">
              <w:rPr>
                <w:rFonts w:ascii="Arial" w:hAnsi="Arial" w:cs="Arial"/>
                <w:i/>
                <w:sz w:val="18"/>
              </w:rPr>
              <w:t xml:space="preserve"> </w:t>
            </w:r>
          </w:p>
        </w:tc>
        <w:tc>
          <w:tcPr>
            <w:tcW w:w="7229" w:type="dxa"/>
            <w:gridSpan w:val="3"/>
            <w:shd w:val="clear" w:color="auto" w:fill="FFFFFF"/>
          </w:tcPr>
          <w:p w:rsidR="004B117C" w:rsidRDefault="004B117C" w:rsidP="003E77B7">
            <w:pPr>
              <w:spacing w:after="0" w:line="360" w:lineRule="auto"/>
              <w:jc w:val="center"/>
              <w:rPr>
                <w:rFonts w:ascii="Arial" w:hAnsi="Arial" w:cs="Arial"/>
                <w:i/>
                <w:sz w:val="18"/>
              </w:rPr>
            </w:pPr>
            <w:r>
              <w:rPr>
                <w:rFonts w:ascii="Arial" w:hAnsi="Arial" w:cs="Arial"/>
                <w:i/>
                <w:sz w:val="18"/>
              </w:rPr>
              <w:t>P</w:t>
            </w:r>
            <w:r w:rsidRPr="00F83E63">
              <w:rPr>
                <w:rFonts w:ascii="Arial" w:hAnsi="Arial" w:cs="Arial"/>
                <w:i/>
                <w:sz w:val="18"/>
              </w:rPr>
              <w:t>résentation</w:t>
            </w:r>
            <w:r>
              <w:rPr>
                <w:rFonts w:ascii="Arial" w:hAnsi="Arial" w:cs="Arial"/>
                <w:i/>
                <w:sz w:val="18"/>
              </w:rPr>
              <w:t xml:space="preserve"> du cas</w:t>
            </w:r>
            <w:r w:rsidRPr="00F83E63">
              <w:rPr>
                <w:rFonts w:ascii="Arial" w:hAnsi="Arial" w:cs="Arial"/>
                <w:i/>
                <w:sz w:val="18"/>
              </w:rPr>
              <w:t>, histoire médicale et chirurgicale, habitus, médicaments,</w:t>
            </w:r>
            <w:r>
              <w:rPr>
                <w:rFonts w:ascii="Arial" w:hAnsi="Arial" w:cs="Arial"/>
                <w:i/>
                <w:sz w:val="18"/>
              </w:rPr>
              <w:t xml:space="preserve"> </w:t>
            </w:r>
            <w:r w:rsidRPr="00F83E63">
              <w:rPr>
                <w:rFonts w:ascii="Arial" w:hAnsi="Arial" w:cs="Arial"/>
                <w:i/>
                <w:sz w:val="18"/>
              </w:rPr>
              <w:t>paramètres morphologiques, etc.</w:t>
            </w:r>
          </w:p>
          <w:p w:rsidR="004B117C" w:rsidRPr="00F83E63" w:rsidRDefault="004B117C" w:rsidP="003E77B7">
            <w:pPr>
              <w:spacing w:after="0" w:line="360" w:lineRule="auto"/>
              <w:jc w:val="center"/>
              <w:rPr>
                <w:rFonts w:ascii="Arial" w:hAnsi="Arial" w:cs="Arial"/>
                <w:i/>
                <w:sz w:val="18"/>
              </w:rPr>
            </w:pPr>
            <w:r>
              <w:rPr>
                <w:rFonts w:ascii="Arial" w:hAnsi="Arial" w:cs="Arial"/>
                <w:i/>
                <w:sz w:val="18"/>
              </w:rPr>
              <w:lastRenderedPageBreak/>
              <w:t xml:space="preserve">Définir les rôles des apprenants par simulateur si nécessaire </w:t>
            </w:r>
            <w:r w:rsidRPr="00E82229">
              <w:rPr>
                <w:rFonts w:ascii="Arial" w:hAnsi="Arial" w:cs="Arial"/>
                <w:i/>
                <w:sz w:val="18"/>
              </w:rPr>
              <w:t xml:space="preserve">( guide, évaluateur, aide, </w:t>
            </w:r>
            <w:proofErr w:type="spellStart"/>
            <w:r w:rsidRPr="00E82229">
              <w:rPr>
                <w:rFonts w:ascii="Arial" w:hAnsi="Arial" w:cs="Arial"/>
                <w:i/>
                <w:sz w:val="18"/>
              </w:rPr>
              <w:t>co</w:t>
            </w:r>
            <w:proofErr w:type="spellEnd"/>
            <w:r w:rsidRPr="00E82229">
              <w:rPr>
                <w:rFonts w:ascii="Arial" w:hAnsi="Arial" w:cs="Arial"/>
                <w:i/>
                <w:sz w:val="18"/>
              </w:rPr>
              <w:t xml:space="preserve"> participation au même niveau…)</w:t>
            </w:r>
          </w:p>
        </w:tc>
      </w:tr>
      <w:tr w:rsidR="004B117C" w:rsidRPr="00E7593F" w:rsidTr="003E77B7">
        <w:trPr>
          <w:trHeight w:val="330"/>
          <w:jc w:val="center"/>
        </w:trPr>
        <w:tc>
          <w:tcPr>
            <w:tcW w:w="2836" w:type="dxa"/>
            <w:shd w:val="clear" w:color="auto" w:fill="B4C6E7"/>
            <w:vAlign w:val="center"/>
          </w:tcPr>
          <w:p w:rsidR="004B117C" w:rsidRPr="00F83E63" w:rsidRDefault="004B117C" w:rsidP="003E77B7">
            <w:pPr>
              <w:spacing w:after="0" w:line="360" w:lineRule="auto"/>
              <w:jc w:val="center"/>
              <w:rPr>
                <w:rFonts w:ascii="Arial" w:hAnsi="Arial" w:cs="Arial"/>
                <w:sz w:val="18"/>
              </w:rPr>
            </w:pPr>
            <w:r>
              <w:rPr>
                <w:rFonts w:ascii="Arial" w:hAnsi="Arial" w:cs="Arial"/>
                <w:sz w:val="18"/>
              </w:rPr>
              <w:lastRenderedPageBreak/>
              <w:t>Grille d’évaluation de la procédure</w:t>
            </w:r>
          </w:p>
        </w:tc>
        <w:tc>
          <w:tcPr>
            <w:tcW w:w="7229" w:type="dxa"/>
            <w:gridSpan w:val="3"/>
            <w:shd w:val="clear" w:color="auto" w:fill="FFFFFF"/>
          </w:tcPr>
          <w:p w:rsidR="004B117C" w:rsidRDefault="004B117C" w:rsidP="003E77B7">
            <w:pPr>
              <w:spacing w:after="0" w:line="360" w:lineRule="auto"/>
              <w:rPr>
                <w:rFonts w:ascii="Arial" w:hAnsi="Arial" w:cs="Arial"/>
                <w:i/>
                <w:sz w:val="18"/>
              </w:rPr>
            </w:pPr>
            <w:r>
              <w:rPr>
                <w:rFonts w:ascii="Arial" w:hAnsi="Arial" w:cs="Arial"/>
                <w:i/>
                <w:sz w:val="18"/>
              </w:rPr>
              <w:t xml:space="preserve">A concevoir ou à réutiliser de la littérature : doit contenir </w:t>
            </w:r>
          </w:p>
          <w:p w:rsidR="004B117C" w:rsidRPr="00247D33" w:rsidRDefault="004B117C" w:rsidP="004B117C">
            <w:pPr>
              <w:numPr>
                <w:ilvl w:val="0"/>
                <w:numId w:val="1"/>
              </w:numPr>
              <w:spacing w:after="0" w:line="360" w:lineRule="auto"/>
              <w:contextualSpacing/>
              <w:rPr>
                <w:rFonts w:ascii="Arial" w:hAnsi="Arial" w:cs="Arial"/>
                <w:i/>
                <w:sz w:val="18"/>
              </w:rPr>
            </w:pPr>
            <w:r>
              <w:rPr>
                <w:rFonts w:ascii="Arial" w:hAnsi="Arial" w:cs="Arial"/>
                <w:i/>
                <w:sz w:val="18"/>
              </w:rPr>
              <w:t>Les é</w:t>
            </w:r>
            <w:r w:rsidRPr="00247D33">
              <w:rPr>
                <w:rFonts w:ascii="Arial" w:hAnsi="Arial" w:cs="Arial"/>
                <w:i/>
                <w:sz w:val="18"/>
              </w:rPr>
              <w:t>lément</w:t>
            </w:r>
            <w:r>
              <w:rPr>
                <w:rFonts w:ascii="Arial" w:hAnsi="Arial" w:cs="Arial"/>
                <w:i/>
                <w:sz w:val="18"/>
              </w:rPr>
              <w:t>s</w:t>
            </w:r>
            <w:r w:rsidRPr="00247D33">
              <w:rPr>
                <w:rFonts w:ascii="Arial" w:hAnsi="Arial" w:cs="Arial"/>
                <w:i/>
                <w:sz w:val="18"/>
              </w:rPr>
              <w:t xml:space="preserve"> clef</w:t>
            </w:r>
            <w:r>
              <w:rPr>
                <w:rFonts w:ascii="Arial" w:hAnsi="Arial" w:cs="Arial"/>
                <w:i/>
                <w:sz w:val="18"/>
              </w:rPr>
              <w:t>s</w:t>
            </w:r>
            <w:r w:rsidRPr="00247D33">
              <w:rPr>
                <w:rFonts w:ascii="Arial" w:hAnsi="Arial" w:cs="Arial"/>
                <w:i/>
                <w:sz w:val="18"/>
              </w:rPr>
              <w:t xml:space="preserve"> de la procédure à enseigner</w:t>
            </w:r>
          </w:p>
          <w:p w:rsidR="004B117C" w:rsidRPr="00247D33" w:rsidRDefault="004B117C" w:rsidP="004B117C">
            <w:pPr>
              <w:numPr>
                <w:ilvl w:val="0"/>
                <w:numId w:val="1"/>
              </w:numPr>
              <w:spacing w:after="0" w:line="360" w:lineRule="auto"/>
              <w:contextualSpacing/>
              <w:rPr>
                <w:rFonts w:ascii="Arial" w:hAnsi="Arial" w:cs="Arial"/>
                <w:i/>
                <w:sz w:val="18"/>
              </w:rPr>
            </w:pPr>
            <w:r>
              <w:rPr>
                <w:rFonts w:ascii="Arial" w:hAnsi="Arial" w:cs="Arial"/>
                <w:i/>
                <w:sz w:val="18"/>
              </w:rPr>
              <w:t>La d</w:t>
            </w:r>
            <w:r w:rsidRPr="0026108C">
              <w:rPr>
                <w:rFonts w:ascii="Arial" w:hAnsi="Arial" w:cs="Arial"/>
                <w:i/>
                <w:sz w:val="18"/>
              </w:rPr>
              <w:t>étermin</w:t>
            </w:r>
            <w:r>
              <w:rPr>
                <w:rFonts w:ascii="Arial" w:hAnsi="Arial" w:cs="Arial"/>
                <w:i/>
                <w:sz w:val="18"/>
              </w:rPr>
              <w:t>ation d’</w:t>
            </w:r>
            <w:r w:rsidRPr="00247D33">
              <w:rPr>
                <w:rFonts w:ascii="Arial" w:hAnsi="Arial" w:cs="Arial"/>
                <w:i/>
                <w:sz w:val="18"/>
              </w:rPr>
              <w:t>un score minimal de passage</w:t>
            </w:r>
          </w:p>
          <w:p w:rsidR="004B117C" w:rsidRDefault="004B117C" w:rsidP="004B117C">
            <w:pPr>
              <w:numPr>
                <w:ilvl w:val="0"/>
                <w:numId w:val="1"/>
              </w:numPr>
              <w:spacing w:after="0" w:line="360" w:lineRule="auto"/>
              <w:contextualSpacing/>
              <w:rPr>
                <w:rFonts w:ascii="Arial" w:hAnsi="Arial" w:cs="Arial"/>
                <w:i/>
                <w:sz w:val="18"/>
              </w:rPr>
            </w:pPr>
            <w:r>
              <w:rPr>
                <w:rFonts w:ascii="Arial" w:hAnsi="Arial" w:cs="Arial"/>
                <w:i/>
                <w:sz w:val="18"/>
              </w:rPr>
              <w:t>Les r</w:t>
            </w:r>
            <w:r w:rsidRPr="00247D33">
              <w:rPr>
                <w:rFonts w:ascii="Arial" w:hAnsi="Arial" w:cs="Arial"/>
                <w:i/>
                <w:sz w:val="18"/>
              </w:rPr>
              <w:t>éférence(s) bibliographique(s)</w:t>
            </w:r>
            <w:r>
              <w:rPr>
                <w:rFonts w:ascii="Arial" w:hAnsi="Arial" w:cs="Arial"/>
                <w:i/>
                <w:sz w:val="18"/>
              </w:rPr>
              <w:t xml:space="preserve"> de sa conception le cas échéant</w:t>
            </w:r>
          </w:p>
        </w:tc>
      </w:tr>
      <w:tr w:rsidR="004B117C" w:rsidRPr="00E7593F" w:rsidTr="003E77B7">
        <w:trPr>
          <w:trHeight w:val="1592"/>
          <w:jc w:val="center"/>
        </w:trPr>
        <w:tc>
          <w:tcPr>
            <w:tcW w:w="2836" w:type="dxa"/>
            <w:shd w:val="clear" w:color="auto" w:fill="B4C6E7"/>
            <w:vAlign w:val="center"/>
          </w:tcPr>
          <w:p w:rsidR="004B117C" w:rsidRPr="00F83E63" w:rsidRDefault="004B117C" w:rsidP="003E77B7">
            <w:pPr>
              <w:jc w:val="center"/>
              <w:rPr>
                <w:rFonts w:ascii="Arial" w:hAnsi="Arial" w:cs="Arial"/>
                <w:sz w:val="18"/>
              </w:rPr>
            </w:pPr>
            <w:r>
              <w:rPr>
                <w:rFonts w:ascii="Arial" w:hAnsi="Arial" w:cs="Arial"/>
                <w:sz w:val="18"/>
              </w:rPr>
              <w:t xml:space="preserve">Rétroaction </w:t>
            </w:r>
          </w:p>
        </w:tc>
        <w:tc>
          <w:tcPr>
            <w:tcW w:w="7229" w:type="dxa"/>
            <w:gridSpan w:val="3"/>
            <w:shd w:val="clear" w:color="auto" w:fill="FFFFFF"/>
          </w:tcPr>
          <w:p w:rsidR="004B117C" w:rsidRDefault="004B117C" w:rsidP="003E77B7">
            <w:pPr>
              <w:spacing w:after="0" w:line="360" w:lineRule="auto"/>
              <w:rPr>
                <w:rFonts w:ascii="Arial" w:hAnsi="Arial" w:cs="Arial"/>
                <w:i/>
                <w:sz w:val="18"/>
              </w:rPr>
            </w:pPr>
            <w:r>
              <w:rPr>
                <w:rFonts w:ascii="Arial" w:hAnsi="Arial" w:cs="Arial"/>
                <w:i/>
                <w:sz w:val="18"/>
              </w:rPr>
              <w:t>E</w:t>
            </w:r>
            <w:r w:rsidRPr="00F83E63">
              <w:rPr>
                <w:rFonts w:ascii="Arial" w:hAnsi="Arial" w:cs="Arial"/>
                <w:i/>
                <w:sz w:val="18"/>
              </w:rPr>
              <w:t>ncadrement étroit par</w:t>
            </w:r>
            <w:r>
              <w:rPr>
                <w:rFonts w:ascii="Arial" w:hAnsi="Arial" w:cs="Arial"/>
                <w:i/>
                <w:sz w:val="18"/>
              </w:rPr>
              <w:t xml:space="preserve"> un ou plusieurs instructeurs ? (Auquel</w:t>
            </w:r>
            <w:r w:rsidRPr="00F83E63">
              <w:rPr>
                <w:rFonts w:ascii="Arial" w:hAnsi="Arial" w:cs="Arial"/>
                <w:i/>
                <w:sz w:val="18"/>
              </w:rPr>
              <w:t xml:space="preserve"> cas combien d’instructeurs nécessaires ?</w:t>
            </w:r>
            <w:r>
              <w:rPr>
                <w:rFonts w:ascii="Arial" w:hAnsi="Arial" w:cs="Arial"/>
                <w:i/>
                <w:sz w:val="18"/>
              </w:rPr>
              <w:t>)</w:t>
            </w:r>
          </w:p>
          <w:p w:rsidR="004B117C" w:rsidRPr="00F83E63" w:rsidRDefault="004B117C" w:rsidP="003E77B7">
            <w:pPr>
              <w:spacing w:after="0" w:line="360" w:lineRule="auto"/>
              <w:rPr>
                <w:rFonts w:ascii="Arial" w:hAnsi="Arial" w:cs="Arial"/>
                <w:i/>
                <w:sz w:val="18"/>
              </w:rPr>
            </w:pPr>
            <w:r>
              <w:rPr>
                <w:rFonts w:ascii="Arial" w:hAnsi="Arial" w:cs="Arial"/>
                <w:i/>
                <w:sz w:val="18"/>
              </w:rPr>
              <w:t>A</w:t>
            </w:r>
            <w:r w:rsidRPr="00F83E63">
              <w:rPr>
                <w:rFonts w:ascii="Arial" w:hAnsi="Arial" w:cs="Arial"/>
                <w:i/>
                <w:sz w:val="18"/>
              </w:rPr>
              <w:t>uto-apprentissage ? (Prévoir un libre accès aux simulateurs organisé avec le centre)</w:t>
            </w:r>
          </w:p>
          <w:p w:rsidR="004B117C" w:rsidRDefault="004B117C" w:rsidP="003E77B7">
            <w:pPr>
              <w:spacing w:after="0" w:line="360" w:lineRule="auto"/>
              <w:rPr>
                <w:rFonts w:ascii="Arial" w:hAnsi="Arial" w:cs="Arial"/>
                <w:i/>
                <w:sz w:val="18"/>
              </w:rPr>
            </w:pPr>
            <w:r w:rsidRPr="00F83E63">
              <w:rPr>
                <w:rFonts w:ascii="Arial" w:hAnsi="Arial" w:cs="Arial"/>
                <w:i/>
                <w:sz w:val="18"/>
              </w:rPr>
              <w:t>Rétroaction globale à la fin de l’activité ? (En groupe</w:t>
            </w:r>
            <w:r>
              <w:rPr>
                <w:rFonts w:ascii="Arial" w:hAnsi="Arial" w:cs="Arial"/>
                <w:i/>
                <w:sz w:val="18"/>
              </w:rPr>
              <w:t xml:space="preserve">, +/- </w:t>
            </w:r>
            <w:proofErr w:type="spellStart"/>
            <w:r>
              <w:rPr>
                <w:rFonts w:ascii="Arial" w:hAnsi="Arial" w:cs="Arial"/>
                <w:i/>
                <w:sz w:val="18"/>
              </w:rPr>
              <w:t>revisionnage</w:t>
            </w:r>
            <w:proofErr w:type="spellEnd"/>
            <w:r>
              <w:rPr>
                <w:rFonts w:ascii="Arial" w:hAnsi="Arial" w:cs="Arial"/>
                <w:i/>
                <w:sz w:val="18"/>
              </w:rPr>
              <w:t xml:space="preserve"> vidéo</w:t>
            </w:r>
            <w:r w:rsidRPr="00F83E63">
              <w:rPr>
                <w:rFonts w:ascii="Arial" w:hAnsi="Arial" w:cs="Arial"/>
                <w:i/>
                <w:sz w:val="18"/>
              </w:rPr>
              <w:t>)</w:t>
            </w:r>
          </w:p>
          <w:p w:rsidR="004B117C" w:rsidRPr="00F83E63" w:rsidRDefault="004B117C" w:rsidP="003E77B7">
            <w:pPr>
              <w:spacing w:after="0" w:line="360" w:lineRule="auto"/>
              <w:rPr>
                <w:rFonts w:ascii="Arial" w:hAnsi="Arial" w:cs="Arial"/>
                <w:sz w:val="18"/>
              </w:rPr>
            </w:pPr>
            <w:r>
              <w:rPr>
                <w:rFonts w:ascii="Arial" w:hAnsi="Arial" w:cs="Arial"/>
                <w:i/>
                <w:sz w:val="18"/>
              </w:rPr>
              <w:t>Rétroaction par les pairs</w:t>
            </w:r>
          </w:p>
        </w:tc>
      </w:tr>
      <w:tr w:rsidR="004B117C" w:rsidRPr="00E7593F" w:rsidTr="003E77B7">
        <w:trPr>
          <w:trHeight w:val="408"/>
          <w:jc w:val="center"/>
        </w:trPr>
        <w:tc>
          <w:tcPr>
            <w:tcW w:w="10065" w:type="dxa"/>
            <w:gridSpan w:val="4"/>
            <w:shd w:val="clear" w:color="auto" w:fill="FF99FF"/>
            <w:vAlign w:val="center"/>
          </w:tcPr>
          <w:p w:rsidR="004B117C" w:rsidRPr="006F3E6C" w:rsidRDefault="004B117C" w:rsidP="003E77B7">
            <w:pPr>
              <w:spacing w:after="0" w:line="360" w:lineRule="auto"/>
              <w:jc w:val="center"/>
              <w:rPr>
                <w:rFonts w:ascii="Arial" w:hAnsi="Arial" w:cs="Arial"/>
                <w:b/>
                <w:sz w:val="18"/>
              </w:rPr>
            </w:pPr>
            <w:r w:rsidRPr="00CD5AF9">
              <w:rPr>
                <w:rFonts w:ascii="Arial" w:hAnsi="Arial" w:cs="Arial"/>
                <w:b/>
                <w:sz w:val="24"/>
              </w:rPr>
              <w:t>QUALITE</w:t>
            </w:r>
          </w:p>
        </w:tc>
      </w:tr>
      <w:tr w:rsidR="004B117C" w:rsidRPr="00E7593F" w:rsidTr="003E77B7">
        <w:trPr>
          <w:trHeight w:val="1149"/>
          <w:jc w:val="center"/>
        </w:trPr>
        <w:tc>
          <w:tcPr>
            <w:tcW w:w="2836" w:type="dxa"/>
            <w:shd w:val="clear" w:color="auto" w:fill="FF99FF"/>
            <w:vAlign w:val="center"/>
          </w:tcPr>
          <w:p w:rsidR="004B117C" w:rsidRPr="00E7593F" w:rsidRDefault="004B117C" w:rsidP="003E77B7">
            <w:pPr>
              <w:spacing w:after="0" w:line="360" w:lineRule="auto"/>
              <w:jc w:val="center"/>
              <w:rPr>
                <w:rFonts w:ascii="Arial" w:hAnsi="Arial" w:cs="Arial"/>
                <w:b/>
                <w:sz w:val="18"/>
              </w:rPr>
            </w:pPr>
            <w:r>
              <w:rPr>
                <w:rFonts w:ascii="Arial" w:hAnsi="Arial" w:cs="Arial"/>
                <w:b/>
                <w:sz w:val="18"/>
              </w:rPr>
              <w:t>Eléments d’amélioration du scénario à remplir après la session</w:t>
            </w:r>
          </w:p>
        </w:tc>
        <w:tc>
          <w:tcPr>
            <w:tcW w:w="7229" w:type="dxa"/>
            <w:gridSpan w:val="3"/>
            <w:shd w:val="clear" w:color="auto" w:fill="FFFFFF"/>
          </w:tcPr>
          <w:p w:rsidR="004B117C" w:rsidRPr="00CE5433" w:rsidRDefault="004B117C" w:rsidP="003E77B7">
            <w:pPr>
              <w:shd w:val="clear" w:color="auto" w:fill="FFFFFF"/>
              <w:spacing w:after="0" w:line="360" w:lineRule="auto"/>
              <w:rPr>
                <w:rFonts w:ascii="Arial" w:hAnsi="Arial" w:cs="Arial"/>
                <w:i/>
                <w:sz w:val="18"/>
              </w:rPr>
            </w:pPr>
          </w:p>
          <w:p w:rsidR="004B117C" w:rsidRPr="00CE5433" w:rsidRDefault="004B117C" w:rsidP="003E77B7">
            <w:pPr>
              <w:shd w:val="clear" w:color="auto" w:fill="FFFFFF"/>
              <w:spacing w:after="0" w:line="360" w:lineRule="auto"/>
              <w:rPr>
                <w:rFonts w:ascii="Arial" w:hAnsi="Arial" w:cs="Arial"/>
                <w:i/>
                <w:sz w:val="18"/>
              </w:rPr>
            </w:pPr>
            <w:r w:rsidRPr="00CE5433">
              <w:rPr>
                <w:rFonts w:ascii="Arial" w:hAnsi="Arial" w:cs="Arial"/>
                <w:i/>
                <w:sz w:val="18"/>
              </w:rPr>
              <w:t>Quels sont les éléments que les instructeurs peuvent améliorer dans le scénario à l’issue de la session de simulation</w:t>
            </w:r>
            <w:r>
              <w:rPr>
                <w:rFonts w:ascii="Arial" w:hAnsi="Arial" w:cs="Arial"/>
                <w:i/>
                <w:sz w:val="18"/>
              </w:rPr>
              <w:t> ?</w:t>
            </w:r>
          </w:p>
          <w:p w:rsidR="004B117C" w:rsidRPr="00CE5433" w:rsidRDefault="004B117C" w:rsidP="003E77B7">
            <w:pPr>
              <w:shd w:val="clear" w:color="auto" w:fill="FFFFFF"/>
              <w:spacing w:after="0" w:line="360" w:lineRule="auto"/>
              <w:rPr>
                <w:rFonts w:ascii="Arial" w:hAnsi="Arial" w:cs="Arial"/>
                <w:i/>
                <w:sz w:val="18"/>
              </w:rPr>
            </w:pPr>
          </w:p>
        </w:tc>
      </w:tr>
      <w:tr w:rsidR="004B117C" w:rsidRPr="00E7593F" w:rsidTr="003E77B7">
        <w:trPr>
          <w:trHeight w:val="1149"/>
          <w:jc w:val="center"/>
        </w:trPr>
        <w:tc>
          <w:tcPr>
            <w:tcW w:w="2836" w:type="dxa"/>
            <w:shd w:val="clear" w:color="auto" w:fill="FF99FF"/>
            <w:vAlign w:val="center"/>
          </w:tcPr>
          <w:p w:rsidR="004B117C" w:rsidRDefault="004B117C" w:rsidP="003E77B7">
            <w:pPr>
              <w:spacing w:after="0" w:line="360" w:lineRule="auto"/>
              <w:jc w:val="center"/>
              <w:rPr>
                <w:rFonts w:ascii="Arial" w:hAnsi="Arial" w:cs="Arial"/>
                <w:b/>
                <w:sz w:val="18"/>
              </w:rPr>
            </w:pPr>
            <w:r>
              <w:rPr>
                <w:rFonts w:ascii="Arial" w:hAnsi="Arial" w:cs="Arial"/>
                <w:b/>
                <w:sz w:val="18"/>
              </w:rPr>
              <w:t>Contrôle qualité des simulateurs</w:t>
            </w:r>
          </w:p>
        </w:tc>
        <w:tc>
          <w:tcPr>
            <w:tcW w:w="7229" w:type="dxa"/>
            <w:gridSpan w:val="3"/>
            <w:shd w:val="clear" w:color="auto" w:fill="FFFFFF"/>
          </w:tcPr>
          <w:p w:rsidR="004B117C" w:rsidRDefault="004B117C" w:rsidP="003E77B7">
            <w:pPr>
              <w:shd w:val="clear" w:color="auto" w:fill="FFFFFF"/>
              <w:spacing w:after="0" w:line="360" w:lineRule="auto"/>
              <w:rPr>
                <w:rFonts w:ascii="Arial" w:hAnsi="Arial" w:cs="Arial"/>
                <w:i/>
                <w:sz w:val="18"/>
              </w:rPr>
            </w:pPr>
          </w:p>
          <w:p w:rsidR="004B117C" w:rsidRPr="00CE5433" w:rsidRDefault="004B117C" w:rsidP="003E77B7">
            <w:pPr>
              <w:shd w:val="clear" w:color="auto" w:fill="FFFFFF"/>
              <w:spacing w:after="0" w:line="360" w:lineRule="auto"/>
              <w:rPr>
                <w:rFonts w:ascii="Arial" w:hAnsi="Arial" w:cs="Arial"/>
                <w:i/>
                <w:sz w:val="18"/>
              </w:rPr>
            </w:pPr>
            <w:r>
              <w:rPr>
                <w:rFonts w:ascii="Arial" w:hAnsi="Arial" w:cs="Arial"/>
                <w:i/>
                <w:sz w:val="18"/>
              </w:rPr>
              <w:t>F</w:t>
            </w:r>
            <w:r w:rsidRPr="00E82229">
              <w:rPr>
                <w:rFonts w:ascii="Arial" w:hAnsi="Arial" w:cs="Arial"/>
                <w:i/>
                <w:sz w:val="18"/>
              </w:rPr>
              <w:t>euille de suivi d’utilisation des simulateurs (p</w:t>
            </w:r>
            <w:r>
              <w:rPr>
                <w:rFonts w:ascii="Arial" w:hAnsi="Arial" w:cs="Arial"/>
                <w:i/>
                <w:sz w:val="18"/>
              </w:rPr>
              <w:t>ro</w:t>
            </w:r>
            <w:r w:rsidRPr="00E82229">
              <w:rPr>
                <w:rFonts w:ascii="Arial" w:hAnsi="Arial" w:cs="Arial"/>
                <w:i/>
                <w:sz w:val="18"/>
              </w:rPr>
              <w:t>b</w:t>
            </w:r>
            <w:r>
              <w:rPr>
                <w:rFonts w:ascii="Arial" w:hAnsi="Arial" w:cs="Arial"/>
                <w:i/>
                <w:sz w:val="18"/>
              </w:rPr>
              <w:t>lèmes</w:t>
            </w:r>
            <w:r w:rsidRPr="00E82229">
              <w:rPr>
                <w:rFonts w:ascii="Arial" w:hAnsi="Arial" w:cs="Arial"/>
                <w:i/>
                <w:sz w:val="18"/>
              </w:rPr>
              <w:t xml:space="preserve"> éventuels, lésions du simulateurs, consommables utilisés</w:t>
            </w:r>
            <w:r>
              <w:rPr>
                <w:rFonts w:ascii="Arial" w:hAnsi="Arial" w:cs="Arial"/>
                <w:i/>
                <w:sz w:val="18"/>
              </w:rPr>
              <w:t>…)</w:t>
            </w:r>
          </w:p>
        </w:tc>
      </w:tr>
      <w:tr w:rsidR="004B117C" w:rsidRPr="00E7593F" w:rsidTr="003E77B7">
        <w:trPr>
          <w:trHeight w:val="1149"/>
          <w:jc w:val="center"/>
        </w:trPr>
        <w:tc>
          <w:tcPr>
            <w:tcW w:w="2836" w:type="dxa"/>
            <w:shd w:val="clear" w:color="auto" w:fill="FF99FF"/>
            <w:vAlign w:val="center"/>
          </w:tcPr>
          <w:p w:rsidR="004B117C" w:rsidRPr="00920C94" w:rsidRDefault="004B117C" w:rsidP="003E77B7">
            <w:pPr>
              <w:spacing w:after="0" w:line="360" w:lineRule="auto"/>
              <w:jc w:val="center"/>
              <w:rPr>
                <w:rFonts w:ascii="Arial" w:hAnsi="Arial" w:cs="Arial"/>
                <w:b/>
                <w:sz w:val="18"/>
              </w:rPr>
            </w:pPr>
            <w:r w:rsidRPr="00920C94">
              <w:rPr>
                <w:rFonts w:ascii="Arial" w:hAnsi="Arial" w:cs="Arial"/>
                <w:b/>
                <w:sz w:val="18"/>
                <w:szCs w:val="18"/>
              </w:rPr>
              <w:t>Stratégies de prévention du déclin des apprentissages</w:t>
            </w:r>
          </w:p>
        </w:tc>
        <w:tc>
          <w:tcPr>
            <w:tcW w:w="7229" w:type="dxa"/>
            <w:gridSpan w:val="3"/>
            <w:shd w:val="clear" w:color="auto" w:fill="FFFFFF"/>
          </w:tcPr>
          <w:p w:rsidR="004B117C" w:rsidRDefault="004B117C" w:rsidP="003E77B7">
            <w:pPr>
              <w:spacing w:after="0" w:line="360" w:lineRule="auto"/>
              <w:rPr>
                <w:rFonts w:ascii="Arial" w:hAnsi="Arial" w:cs="Arial"/>
                <w:i/>
                <w:sz w:val="18"/>
              </w:rPr>
            </w:pPr>
          </w:p>
          <w:p w:rsidR="004B117C" w:rsidRPr="00F83E63" w:rsidRDefault="004B117C" w:rsidP="003E77B7">
            <w:pPr>
              <w:spacing w:after="0" w:line="360" w:lineRule="auto"/>
              <w:rPr>
                <w:rFonts w:ascii="Arial" w:hAnsi="Arial" w:cs="Arial"/>
                <w:i/>
                <w:sz w:val="18"/>
              </w:rPr>
            </w:pPr>
            <w:r>
              <w:rPr>
                <w:rFonts w:ascii="Arial" w:hAnsi="Arial" w:cs="Arial"/>
                <w:i/>
                <w:sz w:val="18"/>
              </w:rPr>
              <w:t>Nouvelles sessions à programmer, rythme annuel, imageries mentales</w:t>
            </w:r>
          </w:p>
        </w:tc>
      </w:tr>
    </w:tbl>
    <w:p w:rsidR="004B117C" w:rsidRDefault="004B117C" w:rsidP="004B117C"/>
    <w:p w:rsidR="001565F2" w:rsidRDefault="001565F2"/>
    <w:sectPr w:rsidR="001565F2" w:rsidSect="005906F0">
      <w:footerReference w:type="default" r:id="rId8"/>
      <w:pgSz w:w="11906" w:h="16838"/>
      <w:pgMar w:top="567" w:right="1133" w:bottom="28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5F5" w:rsidRDefault="00C625F5" w:rsidP="004B117C">
      <w:pPr>
        <w:spacing w:after="0" w:line="240" w:lineRule="auto"/>
      </w:pPr>
      <w:r>
        <w:separator/>
      </w:r>
    </w:p>
  </w:endnote>
  <w:endnote w:type="continuationSeparator" w:id="0">
    <w:p w:rsidR="00C625F5" w:rsidRDefault="00C625F5" w:rsidP="004B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19764"/>
      <w:docPartObj>
        <w:docPartGallery w:val="Page Numbers (Bottom of Page)"/>
        <w:docPartUnique/>
      </w:docPartObj>
    </w:sdtPr>
    <w:sdtContent>
      <w:p w:rsidR="004B117C" w:rsidRDefault="004B117C">
        <w:pPr>
          <w:pStyle w:val="Pieddepage"/>
          <w:jc w:val="right"/>
        </w:pPr>
        <w:r>
          <w:fldChar w:fldCharType="begin"/>
        </w:r>
        <w:r>
          <w:instrText>PAGE   \* MERGEFORMAT</w:instrText>
        </w:r>
        <w:r>
          <w:fldChar w:fldCharType="separate"/>
        </w:r>
        <w:r>
          <w:rPr>
            <w:noProof/>
          </w:rPr>
          <w:t>1</w:t>
        </w:r>
        <w:r>
          <w:fldChar w:fldCharType="end"/>
        </w:r>
      </w:p>
    </w:sdtContent>
  </w:sdt>
  <w:p w:rsidR="004B117C" w:rsidRDefault="004B117C">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5F5" w:rsidRDefault="00C625F5" w:rsidP="004B117C">
      <w:pPr>
        <w:spacing w:after="0" w:line="240" w:lineRule="auto"/>
      </w:pPr>
      <w:r>
        <w:separator/>
      </w:r>
    </w:p>
  </w:footnote>
  <w:footnote w:type="continuationSeparator" w:id="0">
    <w:p w:rsidR="00C625F5" w:rsidRDefault="00C625F5" w:rsidP="004B1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149BE"/>
    <w:multiLevelType w:val="hybridMultilevel"/>
    <w:tmpl w:val="1424F3EE"/>
    <w:lvl w:ilvl="0" w:tplc="D6A27E8A">
      <w:start w:val="7"/>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DE"/>
    <w:rsid w:val="001565F2"/>
    <w:rsid w:val="004B117C"/>
    <w:rsid w:val="00C625F5"/>
    <w:rsid w:val="00D84C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B664D-13BC-46B6-BD2F-0161CD77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17C"/>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ansinterligne1">
    <w:name w:val="Sans interligne1"/>
    <w:uiPriority w:val="1"/>
    <w:qFormat/>
    <w:rsid w:val="004B117C"/>
    <w:pPr>
      <w:spacing w:after="0" w:line="240" w:lineRule="auto"/>
    </w:pPr>
    <w:rPr>
      <w:rFonts w:ascii="Calibri" w:eastAsia="Calibri" w:hAnsi="Calibri" w:cs="Times New Roman"/>
    </w:rPr>
  </w:style>
  <w:style w:type="paragraph" w:styleId="En-tte">
    <w:name w:val="header"/>
    <w:basedOn w:val="Normal"/>
    <w:link w:val="En-tteCar"/>
    <w:uiPriority w:val="99"/>
    <w:unhideWhenUsed/>
    <w:rsid w:val="004B117C"/>
    <w:pPr>
      <w:tabs>
        <w:tab w:val="center" w:pos="4536"/>
        <w:tab w:val="right" w:pos="9072"/>
      </w:tabs>
      <w:spacing w:after="0" w:line="240" w:lineRule="auto"/>
    </w:pPr>
  </w:style>
  <w:style w:type="character" w:customStyle="1" w:styleId="En-tteCar">
    <w:name w:val="En-tête Car"/>
    <w:basedOn w:val="Policepardfaut"/>
    <w:link w:val="En-tte"/>
    <w:uiPriority w:val="99"/>
    <w:rsid w:val="004B117C"/>
    <w:rPr>
      <w:rFonts w:ascii="Calibri" w:eastAsia="Calibri" w:hAnsi="Calibri" w:cs="Times New Roman"/>
    </w:rPr>
  </w:style>
  <w:style w:type="paragraph" w:styleId="Pieddepage">
    <w:name w:val="footer"/>
    <w:basedOn w:val="Normal"/>
    <w:link w:val="PieddepageCar"/>
    <w:uiPriority w:val="99"/>
    <w:unhideWhenUsed/>
    <w:rsid w:val="004B11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117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5419</Characters>
  <Application>Microsoft Office Word</Application>
  <DocSecurity>0</DocSecurity>
  <Lines>45</Lines>
  <Paragraphs>12</Paragraphs>
  <ScaleCrop>false</ScaleCrop>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DS</dc:creator>
  <cp:keywords/>
  <dc:description/>
  <cp:lastModifiedBy>G DS</cp:lastModifiedBy>
  <cp:revision>2</cp:revision>
  <dcterms:created xsi:type="dcterms:W3CDTF">2023-06-18T23:00:00Z</dcterms:created>
  <dcterms:modified xsi:type="dcterms:W3CDTF">2023-06-18T23:01:00Z</dcterms:modified>
</cp:coreProperties>
</file>